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490A4" w14:textId="77777777" w:rsidR="00A1785F" w:rsidRDefault="00A1785F" w:rsidP="00EA5E8D">
      <w:pPr>
        <w:jc w:val="center"/>
        <w:rPr>
          <w:rFonts w:ascii="Book Antiqua" w:hAnsi="Book Antiqua"/>
          <w:b/>
          <w:bCs/>
        </w:rPr>
      </w:pPr>
      <w:r w:rsidRPr="00A1785F">
        <w:rPr>
          <w:rFonts w:ascii="Book Antiqua" w:hAnsi="Book Antiqua"/>
          <w:b/>
          <w:bCs/>
        </w:rPr>
        <w:t xml:space="preserve">MANIFESTAZIONE DI INTERESSE PER L’INDIVIDUAZIONE DI SPONSOR </w:t>
      </w:r>
    </w:p>
    <w:p w14:paraId="3A8099F5" w14:textId="23E09AC7" w:rsidR="00A1785F" w:rsidRDefault="00A1785F" w:rsidP="00EA5E8D">
      <w:pPr>
        <w:jc w:val="center"/>
        <w:rPr>
          <w:rFonts w:ascii="Book Antiqua" w:hAnsi="Book Antiqua"/>
          <w:b/>
          <w:bCs/>
        </w:rPr>
      </w:pPr>
      <w:r w:rsidRPr="00A1785F">
        <w:rPr>
          <w:rFonts w:ascii="Book Antiqua" w:hAnsi="Book Antiqua"/>
          <w:b/>
          <w:bCs/>
        </w:rPr>
        <w:t xml:space="preserve">PER </w:t>
      </w:r>
      <w:r>
        <w:rPr>
          <w:rFonts w:ascii="Book Antiqua" w:hAnsi="Book Antiqua"/>
          <w:b/>
          <w:bCs/>
        </w:rPr>
        <w:t>LA PARTECIPAZIONE ALL’EVENTO</w:t>
      </w:r>
    </w:p>
    <w:p w14:paraId="74BE6D13" w14:textId="08E4C379" w:rsidR="0010127D" w:rsidRDefault="0010127D" w:rsidP="00EA5E8D">
      <w:pPr>
        <w:jc w:val="center"/>
        <w:rPr>
          <w:rFonts w:ascii="Book Antiqua" w:hAnsi="Book Antiqua"/>
          <w:b/>
          <w:bCs/>
        </w:rPr>
      </w:pPr>
      <w:bookmarkStart w:id="0" w:name="_Hlk182234400"/>
    </w:p>
    <w:p w14:paraId="2C037850" w14:textId="1DF80029" w:rsidR="00EA5E8D" w:rsidRPr="00A1785F" w:rsidRDefault="00EA5E8D" w:rsidP="00EA5E8D">
      <w:pPr>
        <w:jc w:val="center"/>
        <w:rPr>
          <w:rFonts w:ascii="Book Antiqua" w:hAnsi="Book Antiqua"/>
          <w:b/>
          <w:bCs/>
          <w:sz w:val="28"/>
          <w:szCs w:val="28"/>
        </w:rPr>
      </w:pPr>
      <w:r w:rsidRPr="00A1785F">
        <w:rPr>
          <w:rFonts w:ascii="Book Antiqua" w:hAnsi="Book Antiqua"/>
          <w:b/>
          <w:bCs/>
          <w:sz w:val="28"/>
          <w:szCs w:val="28"/>
        </w:rPr>
        <w:t xml:space="preserve"> </w:t>
      </w:r>
      <w:r w:rsidR="00A1785F" w:rsidRPr="00A1785F">
        <w:rPr>
          <w:rFonts w:ascii="Book Antiqua" w:hAnsi="Book Antiqua"/>
          <w:b/>
          <w:bCs/>
          <w:sz w:val="28"/>
          <w:szCs w:val="28"/>
        </w:rPr>
        <w:t>H2O” (</w:t>
      </w:r>
      <w:r w:rsidR="00762095" w:rsidRPr="00A1785F">
        <w:rPr>
          <w:rFonts w:ascii="Book Antiqua" w:hAnsi="Book Antiqua"/>
          <w:b/>
          <w:bCs/>
          <w:sz w:val="28"/>
          <w:szCs w:val="28"/>
        </w:rPr>
        <w:t>ACCADUEO</w:t>
      </w:r>
      <w:r w:rsidR="00A1785F" w:rsidRPr="00A1785F">
        <w:rPr>
          <w:rFonts w:ascii="Book Antiqua" w:hAnsi="Book Antiqua"/>
          <w:b/>
          <w:bCs/>
          <w:sz w:val="28"/>
          <w:szCs w:val="28"/>
        </w:rPr>
        <w:t>)</w:t>
      </w:r>
    </w:p>
    <w:p w14:paraId="40EDCF9B" w14:textId="77777777" w:rsidR="00A1785F" w:rsidRPr="00A1785F" w:rsidRDefault="00A1785F" w:rsidP="00EA5E8D">
      <w:pPr>
        <w:jc w:val="center"/>
        <w:rPr>
          <w:rFonts w:ascii="Book Antiqua" w:hAnsi="Book Antiqua"/>
          <w:b/>
          <w:bCs/>
          <w:sz w:val="28"/>
          <w:szCs w:val="28"/>
        </w:rPr>
      </w:pPr>
      <w:r w:rsidRPr="00A1785F">
        <w:rPr>
          <w:rFonts w:ascii="Book Antiqua" w:hAnsi="Book Antiqua"/>
          <w:b/>
          <w:bCs/>
          <w:sz w:val="28"/>
          <w:szCs w:val="28"/>
        </w:rPr>
        <w:t xml:space="preserve">Bari – 27 e 28 Novembre 2024 </w:t>
      </w:r>
    </w:p>
    <w:p w14:paraId="6002E06B" w14:textId="69C4E0B8" w:rsidR="00A1785F" w:rsidRPr="00A83C2E" w:rsidRDefault="00A1785F" w:rsidP="00EA5E8D">
      <w:pPr>
        <w:jc w:val="center"/>
        <w:rPr>
          <w:rFonts w:ascii="Book Antiqua" w:hAnsi="Book Antiqua"/>
          <w:b/>
          <w:bCs/>
        </w:rPr>
      </w:pPr>
      <w:r>
        <w:rPr>
          <w:rFonts w:ascii="Book Antiqua" w:hAnsi="Book Antiqua"/>
          <w:b/>
          <w:bCs/>
        </w:rPr>
        <w:t>presso la Fiera del Levante</w:t>
      </w:r>
    </w:p>
    <w:bookmarkEnd w:id="0"/>
    <w:p w14:paraId="00FDF266" w14:textId="77777777" w:rsidR="00EA5E8D" w:rsidRDefault="00EA5E8D" w:rsidP="00154D1C">
      <w:pPr>
        <w:rPr>
          <w:rFonts w:ascii="Book Antiqua" w:hAnsi="Book Antiqua"/>
        </w:rPr>
      </w:pPr>
    </w:p>
    <w:p w14:paraId="71E01D19" w14:textId="77777777" w:rsidR="00BE5154" w:rsidRDefault="00BE5154" w:rsidP="00BE5154">
      <w:pPr>
        <w:spacing w:line="360" w:lineRule="auto"/>
        <w:jc w:val="both"/>
        <w:rPr>
          <w:rFonts w:ascii="Book Antiqua" w:hAnsi="Book Antiqua"/>
        </w:rPr>
      </w:pPr>
      <w:r>
        <w:rPr>
          <w:rFonts w:ascii="Book Antiqua" w:hAnsi="Book Antiqua"/>
        </w:rPr>
        <w:t xml:space="preserve">Il 27-28 novembre prossimi si svolgerà a Bari, presso la Nuova Fiera del Levante, la </w:t>
      </w:r>
      <w:r w:rsidR="00762095" w:rsidRPr="00762095">
        <w:rPr>
          <w:rFonts w:ascii="Book Antiqua" w:hAnsi="Book Antiqua"/>
        </w:rPr>
        <w:t xml:space="preserve">sedicesima edizione di </w:t>
      </w:r>
      <w:r>
        <w:rPr>
          <w:rFonts w:ascii="Book Antiqua" w:hAnsi="Book Antiqua"/>
          <w:i/>
          <w:iCs/>
        </w:rPr>
        <w:t xml:space="preserve">ACCADUEO, </w:t>
      </w:r>
      <w:r>
        <w:rPr>
          <w:rFonts w:ascii="Book Antiqua" w:hAnsi="Book Antiqua"/>
        </w:rPr>
        <w:t>l</w:t>
      </w:r>
      <w:r>
        <w:rPr>
          <w:rFonts w:ascii="Book Antiqua" w:hAnsi="Book Antiqua"/>
        </w:rPr>
        <w:t>a</w:t>
      </w:r>
      <w:r w:rsidRPr="00762095">
        <w:rPr>
          <w:rFonts w:ascii="Book Antiqua" w:hAnsi="Book Antiqua"/>
        </w:rPr>
        <w:t xml:space="preserve"> mostra internazionale dell’acqua </w:t>
      </w:r>
      <w:r>
        <w:rPr>
          <w:rFonts w:ascii="Book Antiqua" w:hAnsi="Book Antiqua"/>
        </w:rPr>
        <w:t>che da oltre 30 anni</w:t>
      </w:r>
      <w:r w:rsidRPr="00BE5154">
        <w:rPr>
          <w:rFonts w:ascii="Book Antiqua" w:hAnsi="Book Antiqua"/>
        </w:rPr>
        <w:t xml:space="preserve"> è la manifestazione internazionale di riferimento per la filiera del settore</w:t>
      </w:r>
      <w:r>
        <w:rPr>
          <w:rFonts w:ascii="Book Antiqua" w:hAnsi="Book Antiqua"/>
        </w:rPr>
        <w:t xml:space="preserve"> </w:t>
      </w:r>
      <w:r w:rsidRPr="00BE5154">
        <w:rPr>
          <w:rFonts w:ascii="Book Antiqua" w:hAnsi="Book Antiqua"/>
        </w:rPr>
        <w:t>idrico.</w:t>
      </w:r>
      <w:r>
        <w:rPr>
          <w:rFonts w:ascii="Book Antiqua" w:hAnsi="Book Antiqua"/>
        </w:rPr>
        <w:t xml:space="preserve"> </w:t>
      </w:r>
    </w:p>
    <w:p w14:paraId="629E412E" w14:textId="2F168EB6" w:rsidR="00762095" w:rsidRDefault="00BE5154" w:rsidP="00BE5154">
      <w:pPr>
        <w:spacing w:line="360" w:lineRule="auto"/>
        <w:jc w:val="both"/>
        <w:rPr>
          <w:rFonts w:ascii="Book Antiqua" w:hAnsi="Book Antiqua"/>
        </w:rPr>
      </w:pPr>
      <w:r>
        <w:rPr>
          <w:rFonts w:ascii="Book Antiqua" w:hAnsi="Book Antiqua"/>
        </w:rPr>
        <w:t xml:space="preserve">E’ la prima volta che l’evento </w:t>
      </w:r>
      <w:r w:rsidRPr="00BE5154">
        <w:rPr>
          <w:rFonts w:ascii="Book Antiqua" w:hAnsi="Book Antiqua"/>
        </w:rPr>
        <w:t>H2O oltrepassa la sua sede</w:t>
      </w:r>
      <w:r>
        <w:rPr>
          <w:rFonts w:ascii="Book Antiqua" w:hAnsi="Book Antiqua"/>
        </w:rPr>
        <w:t xml:space="preserve"> </w:t>
      </w:r>
      <w:r w:rsidRPr="00BE5154">
        <w:rPr>
          <w:rFonts w:ascii="Book Antiqua" w:hAnsi="Book Antiqua"/>
        </w:rPr>
        <w:t>tradiziona</w:t>
      </w:r>
      <w:r>
        <w:rPr>
          <w:rFonts w:ascii="Book Antiqua" w:hAnsi="Book Antiqua"/>
        </w:rPr>
        <w:t xml:space="preserve">le di Bologna, trasferendosi a Bari, </w:t>
      </w:r>
      <w:r w:rsidRPr="00BE5154">
        <w:rPr>
          <w:rFonts w:ascii="Book Antiqua" w:hAnsi="Book Antiqua"/>
        </w:rPr>
        <w:t>punto d'incontro per aziende, esperti, ricercatori e professionisti del settore, offrendo</w:t>
      </w:r>
      <w:r>
        <w:rPr>
          <w:rFonts w:ascii="Book Antiqua" w:hAnsi="Book Antiqua"/>
        </w:rPr>
        <w:t xml:space="preserve"> </w:t>
      </w:r>
      <w:r w:rsidRPr="00BE5154">
        <w:rPr>
          <w:rFonts w:ascii="Book Antiqua" w:hAnsi="Book Antiqua"/>
        </w:rPr>
        <w:t>un'opportunità unica per discutere e affrontare le sfide e le opportunità legate alla gestione dell'acqua.</w:t>
      </w:r>
      <w:r>
        <w:rPr>
          <w:rFonts w:ascii="Book Antiqua" w:hAnsi="Book Antiqua"/>
        </w:rPr>
        <w:t xml:space="preserve"> </w:t>
      </w:r>
    </w:p>
    <w:p w14:paraId="2EAE2068" w14:textId="0CF61BF8" w:rsidR="00762095" w:rsidRDefault="00762095" w:rsidP="00762095">
      <w:pPr>
        <w:spacing w:line="360" w:lineRule="auto"/>
        <w:jc w:val="both"/>
        <w:rPr>
          <w:rFonts w:ascii="Book Antiqua" w:hAnsi="Book Antiqua"/>
        </w:rPr>
      </w:pPr>
      <w:r w:rsidRPr="00762095">
        <w:rPr>
          <w:rFonts w:ascii="Book Antiqua" w:hAnsi="Book Antiqua"/>
        </w:rPr>
        <w:t>L’obiettivo primario di questo nuovo appuntamento è duplice: da un lato, favorire la connessione tra aziende e operatori del Centro Sud e del Bacino del Mediterraneo, e dall’altro, capitalizzare tutte le opportunità offerte da questo territorio ricco di potenzialità. La scelta di Bari, con la sua posizione strategica, mira a creare sinergie e a catalizzare gli sforzi verso un progresso comune.</w:t>
      </w:r>
    </w:p>
    <w:p w14:paraId="55AAB517" w14:textId="31721000" w:rsidR="00BE5154" w:rsidRPr="00BE5154" w:rsidRDefault="00BE5154" w:rsidP="00BE5154">
      <w:pPr>
        <w:spacing w:line="360" w:lineRule="auto"/>
        <w:jc w:val="both"/>
        <w:rPr>
          <w:rFonts w:ascii="Book Antiqua" w:hAnsi="Book Antiqua"/>
        </w:rPr>
      </w:pPr>
      <w:r w:rsidRPr="00BE5154">
        <w:rPr>
          <w:rFonts w:ascii="Book Antiqua" w:hAnsi="Book Antiqua"/>
        </w:rPr>
        <w:t>In occasione della prima volta di H2O al Sud, Acquedotto Lucano ha condiviso il protagonismo delle aziende</w:t>
      </w:r>
      <w:r>
        <w:rPr>
          <w:rFonts w:ascii="Book Antiqua" w:hAnsi="Book Antiqua"/>
        </w:rPr>
        <w:t xml:space="preserve"> </w:t>
      </w:r>
      <w:r w:rsidRPr="00BE5154">
        <w:rPr>
          <w:rFonts w:ascii="Book Antiqua" w:hAnsi="Book Antiqua"/>
        </w:rPr>
        <w:t xml:space="preserve">del Servizio idrico integrato, con un impegno che lo vede </w:t>
      </w:r>
      <w:proofErr w:type="spellStart"/>
      <w:r w:rsidRPr="00BE5154">
        <w:rPr>
          <w:rFonts w:ascii="Book Antiqua" w:hAnsi="Book Antiqua"/>
        </w:rPr>
        <w:t>platinum</w:t>
      </w:r>
      <w:proofErr w:type="spellEnd"/>
      <w:r w:rsidRPr="00BE5154">
        <w:rPr>
          <w:rFonts w:ascii="Book Antiqua" w:hAnsi="Book Antiqua"/>
        </w:rPr>
        <w:t xml:space="preserve"> sponsor della manifestazione, che</w:t>
      </w:r>
      <w:r>
        <w:rPr>
          <w:rFonts w:ascii="Book Antiqua" w:hAnsi="Book Antiqua"/>
        </w:rPr>
        <w:t xml:space="preserve"> </w:t>
      </w:r>
      <w:r w:rsidRPr="00BE5154">
        <w:rPr>
          <w:rFonts w:ascii="Book Antiqua" w:hAnsi="Book Antiqua"/>
        </w:rPr>
        <w:t xml:space="preserve">quest’anno </w:t>
      </w:r>
      <w:r>
        <w:rPr>
          <w:rFonts w:ascii="Book Antiqua" w:hAnsi="Book Antiqua"/>
        </w:rPr>
        <w:t xml:space="preserve">conta ben 30 media </w:t>
      </w:r>
      <w:proofErr w:type="spellStart"/>
      <w:r>
        <w:rPr>
          <w:rFonts w:ascii="Book Antiqua" w:hAnsi="Book Antiqua"/>
        </w:rPr>
        <w:t>partners</w:t>
      </w:r>
      <w:proofErr w:type="spellEnd"/>
      <w:r>
        <w:rPr>
          <w:rFonts w:ascii="Book Antiqua" w:hAnsi="Book Antiqua"/>
        </w:rPr>
        <w:t xml:space="preserve">, 150 aziende partecipanti, molte delle quali provenienti da Paesi stranieri. </w:t>
      </w:r>
    </w:p>
    <w:p w14:paraId="417A328A" w14:textId="0AB7D842" w:rsidR="00BE5154" w:rsidRPr="00BE5154" w:rsidRDefault="00BE5154" w:rsidP="00BE5154">
      <w:pPr>
        <w:spacing w:line="360" w:lineRule="auto"/>
        <w:jc w:val="both"/>
        <w:rPr>
          <w:rFonts w:ascii="Book Antiqua" w:hAnsi="Book Antiqua"/>
        </w:rPr>
      </w:pPr>
      <w:r w:rsidRPr="00BE5154">
        <w:rPr>
          <w:rFonts w:ascii="Book Antiqua" w:hAnsi="Book Antiqua"/>
        </w:rPr>
        <w:t>Per l’occasione, A</w:t>
      </w:r>
      <w:r>
        <w:rPr>
          <w:rFonts w:ascii="Book Antiqua" w:hAnsi="Book Antiqua"/>
        </w:rPr>
        <w:t>CQUEDOTTO LUCANO S.P.A.</w:t>
      </w:r>
      <w:r w:rsidRPr="00BE5154">
        <w:rPr>
          <w:rFonts w:ascii="Book Antiqua" w:hAnsi="Book Antiqua"/>
        </w:rPr>
        <w:t xml:space="preserve"> ha inteso utilizzare i propri spazi – tanto fisici quanto informativi – per</w:t>
      </w:r>
      <w:r>
        <w:rPr>
          <w:rFonts w:ascii="Book Antiqua" w:hAnsi="Book Antiqua"/>
        </w:rPr>
        <w:t xml:space="preserve"> </w:t>
      </w:r>
      <w:r w:rsidRPr="00BE5154">
        <w:rPr>
          <w:rFonts w:ascii="Book Antiqua" w:hAnsi="Book Antiqua"/>
        </w:rPr>
        <w:t>rappresentare al meglio non soltanto le attività e i progetti del Servizio idrico integrato della Basilicata, bensì</w:t>
      </w:r>
      <w:r>
        <w:rPr>
          <w:rFonts w:ascii="Book Antiqua" w:hAnsi="Book Antiqua"/>
        </w:rPr>
        <w:t xml:space="preserve"> </w:t>
      </w:r>
      <w:r w:rsidRPr="00BE5154">
        <w:rPr>
          <w:rFonts w:ascii="Book Antiqua" w:hAnsi="Book Antiqua"/>
        </w:rPr>
        <w:t>l’intero sistema istituzionale e produttivo.</w:t>
      </w:r>
    </w:p>
    <w:p w14:paraId="699345AD" w14:textId="21DD2165" w:rsidR="00EA5E8D" w:rsidRPr="00E97B8C" w:rsidRDefault="00BE5154" w:rsidP="00A83C2E">
      <w:pPr>
        <w:spacing w:line="360" w:lineRule="auto"/>
        <w:jc w:val="both"/>
        <w:rPr>
          <w:rFonts w:ascii="Book Antiqua" w:hAnsi="Book Antiqua"/>
        </w:rPr>
      </w:pPr>
      <w:r>
        <w:rPr>
          <w:rFonts w:ascii="Book Antiqua" w:hAnsi="Book Antiqua"/>
        </w:rPr>
        <w:t xml:space="preserve">Pertanto, </w:t>
      </w:r>
      <w:r w:rsidR="00EA5E8D" w:rsidRPr="00EA5E8D">
        <w:rPr>
          <w:rFonts w:ascii="Book Antiqua" w:hAnsi="Book Antiqua"/>
        </w:rPr>
        <w:t>nel rispetto di quanto previsto dalle normative vigenti (art.</w:t>
      </w:r>
      <w:r w:rsidR="00EA5E8D">
        <w:rPr>
          <w:rFonts w:ascii="Book Antiqua" w:hAnsi="Book Antiqua"/>
        </w:rPr>
        <w:t xml:space="preserve"> </w:t>
      </w:r>
      <w:r w:rsidR="00EA5E8D" w:rsidRPr="00EA5E8D">
        <w:rPr>
          <w:rFonts w:ascii="Book Antiqua" w:hAnsi="Book Antiqua"/>
        </w:rPr>
        <w:t>43 della legge 27 dicembre 1997, n. 449, art. 28, comma 2 bis della Legge 23</w:t>
      </w:r>
      <w:r w:rsidR="00EA5E8D">
        <w:rPr>
          <w:rFonts w:ascii="Book Antiqua" w:hAnsi="Book Antiqua"/>
        </w:rPr>
        <w:t xml:space="preserve"> </w:t>
      </w:r>
      <w:r w:rsidR="00EA5E8D" w:rsidRPr="00EA5E8D">
        <w:rPr>
          <w:rFonts w:ascii="Book Antiqua" w:hAnsi="Book Antiqua"/>
        </w:rPr>
        <w:t>dicembre 1998, n. 448; art. 119 del Decreto Legislativo 18 agosto 2000, n. 267),</w:t>
      </w:r>
      <w:r w:rsidR="00EA5E8D">
        <w:rPr>
          <w:rFonts w:ascii="Book Antiqua" w:hAnsi="Book Antiqua"/>
        </w:rPr>
        <w:t xml:space="preserve"> </w:t>
      </w:r>
      <w:r>
        <w:rPr>
          <w:rFonts w:ascii="Book Antiqua" w:hAnsi="Book Antiqua"/>
        </w:rPr>
        <w:t xml:space="preserve">Acquedotto Lucano </w:t>
      </w:r>
      <w:r w:rsidR="00EA5E8D" w:rsidRPr="00EA5E8D">
        <w:rPr>
          <w:rFonts w:ascii="Book Antiqua" w:hAnsi="Book Antiqua"/>
        </w:rPr>
        <w:t>intende individuare, con il presente Avviso, soggetti disponibili a sponsorizzare la manifestazione.</w:t>
      </w:r>
      <w:r w:rsidR="00EA5E8D">
        <w:rPr>
          <w:rFonts w:ascii="Book Antiqua" w:hAnsi="Book Antiqua"/>
        </w:rPr>
        <w:t xml:space="preserve"> </w:t>
      </w:r>
    </w:p>
    <w:p w14:paraId="5CFA5881" w14:textId="0F9B7A48" w:rsidR="00EA5E8D" w:rsidRDefault="00BE5154" w:rsidP="00A83C2E">
      <w:pPr>
        <w:spacing w:line="360" w:lineRule="auto"/>
        <w:jc w:val="both"/>
        <w:rPr>
          <w:rFonts w:ascii="Book Antiqua" w:hAnsi="Book Antiqua"/>
        </w:rPr>
      </w:pPr>
      <w:r>
        <w:rPr>
          <w:rFonts w:ascii="Book Antiqua" w:hAnsi="Book Antiqua"/>
        </w:rPr>
        <w:t>Con il presente Avviso P</w:t>
      </w:r>
      <w:r w:rsidR="00EA5E8D" w:rsidRPr="00EA5E8D">
        <w:rPr>
          <w:rFonts w:ascii="Book Antiqua" w:hAnsi="Book Antiqua"/>
        </w:rPr>
        <w:t xml:space="preserve">ubblico non è indetta alcuna procedura di affidamento e, pertanto, non sono previste graduatorie, attribuzioni di punteggi o altre classificazioni di merito. L’individuazione dello Sponsor è basata sui principi di trasparenza, concorrenza, pubblicità, imparzialità, efficacia e proporzionalità. Il presente avviso, in nessun modo vincolante per </w:t>
      </w:r>
      <w:r w:rsidR="00EA5E8D">
        <w:rPr>
          <w:rFonts w:ascii="Book Antiqua" w:hAnsi="Book Antiqua"/>
        </w:rPr>
        <w:lastRenderedPageBreak/>
        <w:t xml:space="preserve">Acquedotto Lucano S.p.A. ed </w:t>
      </w:r>
      <w:r w:rsidR="00EA5E8D" w:rsidRPr="00EA5E8D">
        <w:rPr>
          <w:rFonts w:ascii="Book Antiqua" w:hAnsi="Book Antiqua"/>
        </w:rPr>
        <w:t>è da intendersi finalizzato alla ricezione di offerte di sponsorizzazione da parte di operatori potenzialmente interessati.</w:t>
      </w:r>
    </w:p>
    <w:p w14:paraId="4EB8CBAD" w14:textId="78ACCA2F" w:rsidR="00A83C2E" w:rsidRDefault="00A83C2E" w:rsidP="00A83C2E">
      <w:pPr>
        <w:spacing w:line="360" w:lineRule="auto"/>
        <w:jc w:val="both"/>
        <w:rPr>
          <w:rFonts w:ascii="Book Antiqua" w:hAnsi="Book Antiqua"/>
        </w:rPr>
      </w:pPr>
      <w:r w:rsidRPr="00A83C2E">
        <w:rPr>
          <w:rFonts w:ascii="Book Antiqua" w:hAnsi="Book Antiqua"/>
        </w:rPr>
        <w:t xml:space="preserve">Le offerte di sponsorizzazione pervenute </w:t>
      </w:r>
      <w:r w:rsidR="00DC74FF">
        <w:rPr>
          <w:rFonts w:ascii="Book Antiqua" w:hAnsi="Book Antiqua"/>
        </w:rPr>
        <w:t>ad AL SPA</w:t>
      </w:r>
      <w:r w:rsidRPr="00A83C2E">
        <w:rPr>
          <w:rFonts w:ascii="Book Antiqua" w:hAnsi="Book Antiqua"/>
        </w:rPr>
        <w:t xml:space="preserve"> per effetto del presente Avviso non sono quindi da considerarsi vincolanti per lo </w:t>
      </w:r>
      <w:proofErr w:type="spellStart"/>
      <w:r w:rsidRPr="00A83C2E">
        <w:rPr>
          <w:rFonts w:ascii="Book Antiqua" w:hAnsi="Book Antiqua"/>
        </w:rPr>
        <w:t>sponsee</w:t>
      </w:r>
      <w:proofErr w:type="spellEnd"/>
      <w:r w:rsidRPr="00A83C2E">
        <w:rPr>
          <w:rFonts w:ascii="Book Antiqua" w:hAnsi="Book Antiqua"/>
        </w:rPr>
        <w:t xml:space="preserve"> ai fini della formalizzazione del contratto.</w:t>
      </w:r>
    </w:p>
    <w:p w14:paraId="3D3D2271" w14:textId="4CA170C0" w:rsidR="00A83C2E" w:rsidRPr="00A83C2E" w:rsidRDefault="00A83C2E" w:rsidP="00A83C2E">
      <w:pPr>
        <w:spacing w:line="360" w:lineRule="auto"/>
        <w:jc w:val="both"/>
        <w:rPr>
          <w:rFonts w:ascii="Book Antiqua" w:hAnsi="Book Antiqua"/>
        </w:rPr>
      </w:pPr>
      <w:r w:rsidRPr="00A83C2E">
        <w:rPr>
          <w:rFonts w:ascii="Book Antiqua" w:hAnsi="Book Antiqua"/>
        </w:rPr>
        <w:t>E’ oggetto di sponsorizzazione l’insieme delle manifestazioni previste nell</w:t>
      </w:r>
      <w:r>
        <w:rPr>
          <w:rFonts w:ascii="Book Antiqua" w:hAnsi="Book Antiqua"/>
        </w:rPr>
        <w:t>’</w:t>
      </w:r>
      <w:r w:rsidRPr="00A83C2E">
        <w:rPr>
          <w:rFonts w:ascii="Book Antiqua" w:hAnsi="Book Antiqua"/>
        </w:rPr>
        <w:t>ambito di</w:t>
      </w:r>
      <w:r>
        <w:rPr>
          <w:rFonts w:ascii="Book Antiqua" w:hAnsi="Book Antiqua"/>
        </w:rPr>
        <w:t xml:space="preserve"> </w:t>
      </w:r>
      <w:r w:rsidR="008037F3" w:rsidRPr="00762095">
        <w:rPr>
          <w:rFonts w:ascii="Book Antiqua" w:hAnsi="Book Antiqua"/>
          <w:b/>
          <w:bCs/>
        </w:rPr>
        <w:t>ACCADUEO</w:t>
      </w:r>
      <w:r w:rsidRPr="00A83C2E">
        <w:rPr>
          <w:rFonts w:ascii="Book Antiqua" w:hAnsi="Book Antiqua"/>
        </w:rPr>
        <w:t xml:space="preserve"> negli spazi espositivi aziendali.</w:t>
      </w:r>
    </w:p>
    <w:p w14:paraId="489625C8" w14:textId="19897679" w:rsidR="00A83C2E" w:rsidRDefault="00A83C2E" w:rsidP="00A83C2E">
      <w:pPr>
        <w:spacing w:line="360" w:lineRule="auto"/>
        <w:jc w:val="both"/>
        <w:rPr>
          <w:rFonts w:ascii="Book Antiqua" w:hAnsi="Book Antiqua"/>
          <w:b/>
          <w:bCs/>
        </w:rPr>
      </w:pPr>
      <w:r w:rsidRPr="00A83C2E">
        <w:rPr>
          <w:rFonts w:ascii="Book Antiqua" w:hAnsi="Book Antiqua"/>
          <w:b/>
          <w:bCs/>
        </w:rPr>
        <w:t>CARATTERISTICHE ED ELEMENTI ESSENZIALI DELLE PROPOSTE DI SPONSORIZZAZIONE</w:t>
      </w:r>
    </w:p>
    <w:p w14:paraId="458802CA" w14:textId="77777777" w:rsidR="00A83C2E" w:rsidRDefault="00A83C2E" w:rsidP="00A83C2E">
      <w:pPr>
        <w:spacing w:line="360" w:lineRule="auto"/>
        <w:jc w:val="both"/>
        <w:rPr>
          <w:rFonts w:ascii="Book Antiqua" w:hAnsi="Book Antiqua"/>
        </w:rPr>
      </w:pPr>
      <w:r w:rsidRPr="00A83C2E">
        <w:rPr>
          <w:rFonts w:ascii="Book Antiqua" w:hAnsi="Book Antiqua"/>
        </w:rPr>
        <w:t xml:space="preserve">Dato atto che ai fini del presente avviso si intende: </w:t>
      </w:r>
    </w:p>
    <w:p w14:paraId="6B3C1570" w14:textId="63482461" w:rsidR="00A83C2E" w:rsidRDefault="00A83C2E" w:rsidP="008468BF">
      <w:pPr>
        <w:pStyle w:val="Paragrafoelenco"/>
        <w:numPr>
          <w:ilvl w:val="0"/>
          <w:numId w:val="1"/>
        </w:numPr>
        <w:spacing w:line="360" w:lineRule="auto"/>
        <w:jc w:val="both"/>
        <w:rPr>
          <w:rFonts w:ascii="Book Antiqua" w:hAnsi="Book Antiqua"/>
        </w:rPr>
      </w:pPr>
      <w:r w:rsidRPr="00A83C2E">
        <w:rPr>
          <w:rFonts w:ascii="Book Antiqua" w:hAnsi="Book Antiqua"/>
        </w:rPr>
        <w:t xml:space="preserve">per </w:t>
      </w:r>
      <w:proofErr w:type="spellStart"/>
      <w:r w:rsidRPr="00A83C2E">
        <w:rPr>
          <w:rFonts w:ascii="Book Antiqua" w:hAnsi="Book Antiqua"/>
        </w:rPr>
        <w:t>Sponsee</w:t>
      </w:r>
      <w:proofErr w:type="spellEnd"/>
      <w:r w:rsidRPr="00A83C2E">
        <w:rPr>
          <w:rFonts w:ascii="Book Antiqua" w:hAnsi="Book Antiqua"/>
        </w:rPr>
        <w:t xml:space="preserve">, il soggetto responsabile della procedura di sponsorizzazione, ossia </w:t>
      </w:r>
      <w:r w:rsidR="00DC74FF">
        <w:rPr>
          <w:rFonts w:ascii="Book Antiqua" w:hAnsi="Book Antiqua"/>
        </w:rPr>
        <w:t>AL SPA</w:t>
      </w:r>
      <w:r w:rsidRPr="00A83C2E">
        <w:rPr>
          <w:rFonts w:ascii="Book Antiqua" w:hAnsi="Book Antiqua"/>
        </w:rPr>
        <w:t xml:space="preserve">; </w:t>
      </w:r>
    </w:p>
    <w:p w14:paraId="2A2B3192" w14:textId="77777777" w:rsidR="009D3AF8" w:rsidRDefault="00A83C2E" w:rsidP="008468BF">
      <w:pPr>
        <w:pStyle w:val="Paragrafoelenco"/>
        <w:numPr>
          <w:ilvl w:val="0"/>
          <w:numId w:val="1"/>
        </w:numPr>
        <w:spacing w:line="360" w:lineRule="auto"/>
        <w:jc w:val="both"/>
        <w:rPr>
          <w:rFonts w:ascii="Book Antiqua" w:hAnsi="Book Antiqua"/>
        </w:rPr>
      </w:pPr>
      <w:r>
        <w:rPr>
          <w:rFonts w:ascii="Book Antiqua" w:hAnsi="Book Antiqua"/>
        </w:rPr>
        <w:t>per</w:t>
      </w:r>
      <w:r w:rsidRPr="00A83C2E">
        <w:rPr>
          <w:rFonts w:ascii="Book Antiqua" w:hAnsi="Book Antiqua"/>
        </w:rPr>
        <w:t xml:space="preserve"> sponsorizzazione, ogni contributo in beni o servizi, danaro o ogni altra utilit</w:t>
      </w:r>
      <w:r w:rsidRPr="00A83C2E">
        <w:rPr>
          <w:rFonts w:ascii="Book Antiqua" w:hAnsi="Book Antiqua" w:cs="Book Antiqua"/>
        </w:rPr>
        <w:t>à</w:t>
      </w:r>
      <w:r w:rsidRPr="00A83C2E">
        <w:rPr>
          <w:rFonts w:ascii="Book Antiqua" w:hAnsi="Book Antiqua"/>
        </w:rPr>
        <w:t xml:space="preserve"> proveniente da terzi, allo scopo di promuovere il loro nome, marchio, attivit</w:t>
      </w:r>
      <w:r w:rsidRPr="00A83C2E">
        <w:rPr>
          <w:rFonts w:ascii="Book Antiqua" w:hAnsi="Book Antiqua" w:cs="Book Antiqua"/>
        </w:rPr>
        <w:t>à</w:t>
      </w:r>
      <w:r w:rsidRPr="00A83C2E">
        <w:rPr>
          <w:rFonts w:ascii="Book Antiqua" w:hAnsi="Book Antiqua"/>
        </w:rPr>
        <w:t>, prodotti, ecc., ovvero conseguire una proiezione positiva di ritorno e quindi un beneficio d'immagine;</w:t>
      </w:r>
    </w:p>
    <w:p w14:paraId="3BF521A5" w14:textId="6916C527" w:rsidR="009D3AF8" w:rsidRDefault="00A83C2E" w:rsidP="008468BF">
      <w:pPr>
        <w:pStyle w:val="Paragrafoelenco"/>
        <w:numPr>
          <w:ilvl w:val="0"/>
          <w:numId w:val="1"/>
        </w:numPr>
        <w:spacing w:line="360" w:lineRule="auto"/>
        <w:jc w:val="both"/>
        <w:rPr>
          <w:rFonts w:ascii="Book Antiqua" w:hAnsi="Book Antiqua"/>
        </w:rPr>
      </w:pPr>
      <w:r w:rsidRPr="00A83C2E">
        <w:rPr>
          <w:rFonts w:ascii="Book Antiqua" w:hAnsi="Book Antiqua"/>
        </w:rPr>
        <w:t xml:space="preserve">per Sponsor, il soggetto privato (persona fisica o giuridica) o pubblico che intende stipulare un accordo di sponsorizzazione con </w:t>
      </w:r>
      <w:r w:rsidR="00DC74FF">
        <w:rPr>
          <w:rFonts w:ascii="Book Antiqua" w:hAnsi="Book Antiqua"/>
        </w:rPr>
        <w:t>AL SPA</w:t>
      </w:r>
      <w:r w:rsidRPr="00A83C2E">
        <w:rPr>
          <w:rFonts w:ascii="Book Antiqua" w:hAnsi="Book Antiqua"/>
        </w:rPr>
        <w:t xml:space="preserve"> e che avrà come obbligazione la corresponsione di un finanziamento a favore </w:t>
      </w:r>
      <w:r w:rsidR="009D3AF8">
        <w:rPr>
          <w:rFonts w:ascii="Book Antiqua" w:hAnsi="Book Antiqua"/>
        </w:rPr>
        <w:t>di AL SPA</w:t>
      </w:r>
      <w:r w:rsidRPr="00A83C2E">
        <w:rPr>
          <w:rFonts w:ascii="Book Antiqua" w:hAnsi="Book Antiqua"/>
        </w:rPr>
        <w:t xml:space="preserve">, oppure la prestazione di servizi e/o forniture da concordare con lo stesso e che costituiranno l’oggetto dell’accordo di sponsorizzazione; </w:t>
      </w:r>
    </w:p>
    <w:p w14:paraId="76B78AA9" w14:textId="509FB0C6" w:rsidR="00A83C2E" w:rsidRDefault="00A83C2E" w:rsidP="008468BF">
      <w:pPr>
        <w:pStyle w:val="Paragrafoelenco"/>
        <w:numPr>
          <w:ilvl w:val="0"/>
          <w:numId w:val="1"/>
        </w:numPr>
        <w:spacing w:line="360" w:lineRule="auto"/>
        <w:jc w:val="both"/>
        <w:rPr>
          <w:rFonts w:ascii="Book Antiqua" w:hAnsi="Book Antiqua"/>
        </w:rPr>
      </w:pPr>
      <w:r w:rsidRPr="00A83C2E">
        <w:rPr>
          <w:rFonts w:ascii="Book Antiqua" w:hAnsi="Book Antiqua"/>
        </w:rPr>
        <w:t>per accordo di sponsorizzazione, il particolare accordo a prestazioni corrispettive mediante il quale l</w:t>
      </w:r>
      <w:r w:rsidRPr="00A83C2E">
        <w:rPr>
          <w:rFonts w:ascii="Book Antiqua" w:hAnsi="Book Antiqua" w:cs="Book Antiqua"/>
        </w:rPr>
        <w:t>’</w:t>
      </w:r>
      <w:r w:rsidRPr="00A83C2E">
        <w:rPr>
          <w:rFonts w:ascii="Book Antiqua" w:hAnsi="Book Antiqua"/>
        </w:rPr>
        <w:t>Ente sponsorizzato (</w:t>
      </w:r>
      <w:proofErr w:type="spellStart"/>
      <w:r w:rsidRPr="00A83C2E">
        <w:rPr>
          <w:rFonts w:ascii="Book Antiqua" w:hAnsi="Book Antiqua"/>
        </w:rPr>
        <w:t>Sponsee</w:t>
      </w:r>
      <w:proofErr w:type="spellEnd"/>
      <w:r w:rsidRPr="00A83C2E">
        <w:rPr>
          <w:rFonts w:ascii="Book Antiqua" w:hAnsi="Book Antiqua"/>
        </w:rPr>
        <w:t xml:space="preserve">) offre a un soggetto terzo (sponsor) - il quale si obbliga a pagare un determinato corrispettivo - la divulgazione del suo marchio, logo o segno distintivo, mediante interventi a rilevante contenuto d’immagine che vengono legati al programma d’iniziative </w:t>
      </w:r>
      <w:r w:rsidR="009D3AF8">
        <w:rPr>
          <w:rFonts w:ascii="Book Antiqua" w:hAnsi="Book Antiqua"/>
        </w:rPr>
        <w:t>di AL SPA.</w:t>
      </w:r>
    </w:p>
    <w:p w14:paraId="10A00FE4" w14:textId="77777777" w:rsidR="008037F3" w:rsidRDefault="008037F3" w:rsidP="009D3AF8">
      <w:pPr>
        <w:spacing w:line="360" w:lineRule="auto"/>
        <w:jc w:val="both"/>
        <w:rPr>
          <w:rFonts w:ascii="Book Antiqua" w:hAnsi="Book Antiqua"/>
          <w:b/>
          <w:bCs/>
        </w:rPr>
      </w:pPr>
    </w:p>
    <w:p w14:paraId="2CDC18EB" w14:textId="12137C9B" w:rsidR="009D3AF8" w:rsidRDefault="009D3AF8" w:rsidP="009D3AF8">
      <w:pPr>
        <w:spacing w:line="360" w:lineRule="auto"/>
        <w:jc w:val="both"/>
        <w:rPr>
          <w:rFonts w:ascii="Book Antiqua" w:hAnsi="Book Antiqua"/>
          <w:b/>
          <w:bCs/>
        </w:rPr>
      </w:pPr>
      <w:r w:rsidRPr="009D3AF8">
        <w:rPr>
          <w:rFonts w:ascii="Book Antiqua" w:hAnsi="Book Antiqua"/>
          <w:b/>
          <w:bCs/>
        </w:rPr>
        <w:t>DESTINATARI DELL’AVVISO PUBBLICO</w:t>
      </w:r>
    </w:p>
    <w:p w14:paraId="0119DC08" w14:textId="1E564232" w:rsidR="009D3AF8" w:rsidRDefault="008037F3" w:rsidP="009D3AF8">
      <w:pPr>
        <w:spacing w:line="360" w:lineRule="auto"/>
        <w:jc w:val="both"/>
        <w:rPr>
          <w:rFonts w:ascii="Book Antiqua" w:hAnsi="Book Antiqua"/>
        </w:rPr>
      </w:pPr>
      <w:r>
        <w:rPr>
          <w:rFonts w:ascii="Book Antiqua" w:hAnsi="Book Antiqua"/>
        </w:rPr>
        <w:t>De</w:t>
      </w:r>
      <w:r w:rsidR="009D3AF8" w:rsidRPr="009D3AF8">
        <w:rPr>
          <w:rFonts w:ascii="Book Antiqua" w:hAnsi="Book Antiqua"/>
        </w:rPr>
        <w:t xml:space="preserve">stinatari del presente avviso sono enti pubblici o privati, imprese, società, associazioni, enti, fondazioni, cooperative, consorzi (anche temporanei) ed istituzioni in genere, in qualunque forma istituiti in possesso dei requisiti previsti dal comma 4 dell’art. 134 del </w:t>
      </w:r>
      <w:proofErr w:type="spellStart"/>
      <w:r w:rsidR="009D3AF8" w:rsidRPr="009D3AF8">
        <w:rPr>
          <w:rFonts w:ascii="Book Antiqua" w:hAnsi="Book Antiqua"/>
        </w:rPr>
        <w:t>D.lgs</w:t>
      </w:r>
      <w:proofErr w:type="spellEnd"/>
      <w:r w:rsidR="009D3AF8" w:rsidRPr="009D3AF8">
        <w:rPr>
          <w:rFonts w:ascii="Book Antiqua" w:hAnsi="Book Antiqua"/>
        </w:rPr>
        <w:t xml:space="preserve"> 36/202</w:t>
      </w:r>
      <w:r w:rsidR="009D3AF8">
        <w:rPr>
          <w:rFonts w:ascii="Book Antiqua" w:hAnsi="Book Antiqua"/>
        </w:rPr>
        <w:t>3.</w:t>
      </w:r>
    </w:p>
    <w:p w14:paraId="3C129769" w14:textId="77777777" w:rsidR="009D3AF8" w:rsidRDefault="009D3AF8" w:rsidP="009D3AF8">
      <w:pPr>
        <w:spacing w:line="360" w:lineRule="auto"/>
        <w:jc w:val="both"/>
        <w:rPr>
          <w:rFonts w:ascii="Book Antiqua" w:hAnsi="Book Antiqua"/>
        </w:rPr>
      </w:pPr>
    </w:p>
    <w:p w14:paraId="3D174421" w14:textId="7E53C3E5" w:rsidR="009D3AF8" w:rsidRPr="009D3AF8" w:rsidRDefault="009D3AF8" w:rsidP="009D3AF8">
      <w:pPr>
        <w:spacing w:line="360" w:lineRule="auto"/>
        <w:jc w:val="both"/>
        <w:rPr>
          <w:rFonts w:ascii="Book Antiqua" w:hAnsi="Book Antiqua"/>
          <w:b/>
          <w:bCs/>
        </w:rPr>
      </w:pPr>
      <w:r w:rsidRPr="009D3AF8">
        <w:rPr>
          <w:rFonts w:ascii="Book Antiqua" w:hAnsi="Book Antiqua"/>
          <w:b/>
          <w:bCs/>
        </w:rPr>
        <w:lastRenderedPageBreak/>
        <w:t>OGGETTO DELLA SPONSORIZZAZIONE</w:t>
      </w:r>
    </w:p>
    <w:p w14:paraId="02055F5C" w14:textId="4BC14F87" w:rsidR="009D3AF8" w:rsidRDefault="009D3AF8" w:rsidP="009D3AF8">
      <w:pPr>
        <w:spacing w:line="360" w:lineRule="auto"/>
        <w:jc w:val="both"/>
        <w:rPr>
          <w:rFonts w:ascii="Book Antiqua" w:hAnsi="Book Antiqua"/>
        </w:rPr>
      </w:pPr>
      <w:r w:rsidRPr="009D3AF8">
        <w:rPr>
          <w:rFonts w:ascii="Book Antiqua" w:hAnsi="Book Antiqua"/>
        </w:rPr>
        <w:t>Le offerte di sponsorizzazione avranno come obiettivo la copertura di parte dei costi di realizzazione dell</w:t>
      </w:r>
      <w:r>
        <w:rPr>
          <w:rFonts w:ascii="Book Antiqua" w:hAnsi="Book Antiqua"/>
        </w:rPr>
        <w:t xml:space="preserve">’iniziativa “H2O” che si svolgerà a Bari nelle giornate del 27 e 28 Novembre prossimi. </w:t>
      </w:r>
    </w:p>
    <w:p w14:paraId="2A732CD5" w14:textId="444BE975" w:rsidR="00A1785F" w:rsidRPr="00A1785F" w:rsidRDefault="00A1785F" w:rsidP="00A1785F">
      <w:pPr>
        <w:spacing w:line="360" w:lineRule="auto"/>
        <w:jc w:val="both"/>
        <w:rPr>
          <w:rFonts w:ascii="Book Antiqua" w:hAnsi="Book Antiqua"/>
        </w:rPr>
      </w:pPr>
      <w:r w:rsidRPr="00A1785F">
        <w:rPr>
          <w:rFonts w:ascii="Book Antiqua" w:hAnsi="Book Antiqua"/>
        </w:rPr>
        <w:t xml:space="preserve">Sono ammesse offerte di sponsorizzazione sia di natura finanziaria che di natura tecnica (erogazione diretta di servizi o fornitura di beni). Le offerte di sponsorizzazioni dovranno pervenire, nei tempi previsti dal presente avviso, attraverso l’apposito Modulo che viene riportato in Allegato (Allegato </w:t>
      </w:r>
      <w:r w:rsidR="00B22A02">
        <w:rPr>
          <w:rFonts w:ascii="Book Antiqua" w:hAnsi="Book Antiqua"/>
        </w:rPr>
        <w:t>1</w:t>
      </w:r>
      <w:r w:rsidRPr="00A1785F">
        <w:rPr>
          <w:rFonts w:ascii="Book Antiqua" w:hAnsi="Book Antiqua"/>
        </w:rPr>
        <w:t>).</w:t>
      </w:r>
    </w:p>
    <w:p w14:paraId="1A57B1B9" w14:textId="77777777" w:rsidR="009D3AF8" w:rsidRDefault="009D3AF8" w:rsidP="009D3AF8">
      <w:pPr>
        <w:spacing w:line="360" w:lineRule="auto"/>
        <w:jc w:val="both"/>
        <w:rPr>
          <w:rFonts w:ascii="Book Antiqua" w:hAnsi="Book Antiqua"/>
        </w:rPr>
      </w:pPr>
    </w:p>
    <w:p w14:paraId="756514BC" w14:textId="774A1DA5" w:rsidR="009D3AF8" w:rsidRDefault="009D3AF8" w:rsidP="009D3AF8">
      <w:pPr>
        <w:spacing w:line="360" w:lineRule="auto"/>
        <w:jc w:val="both"/>
        <w:rPr>
          <w:rFonts w:ascii="Book Antiqua" w:hAnsi="Book Antiqua"/>
          <w:b/>
          <w:bCs/>
        </w:rPr>
      </w:pPr>
      <w:r w:rsidRPr="009D3AF8">
        <w:rPr>
          <w:rFonts w:ascii="Book Antiqua" w:hAnsi="Book Antiqua"/>
          <w:b/>
          <w:bCs/>
        </w:rPr>
        <w:t>CRITERI DI ESCLUSIONE DEI CANDIDATI</w:t>
      </w:r>
    </w:p>
    <w:p w14:paraId="72C26843" w14:textId="4C618BF1" w:rsidR="009D3AF8" w:rsidRDefault="009D3AF8" w:rsidP="009D3AF8">
      <w:pPr>
        <w:spacing w:line="360" w:lineRule="auto"/>
        <w:jc w:val="both"/>
        <w:rPr>
          <w:rFonts w:ascii="Book Antiqua" w:hAnsi="Book Antiqua"/>
        </w:rPr>
      </w:pPr>
      <w:r w:rsidRPr="009D3AF8">
        <w:rPr>
          <w:rFonts w:ascii="Book Antiqua" w:hAnsi="Book Antiqua"/>
        </w:rPr>
        <w:t>AL SPA si riserva di valutare le manifestazioni di interesse sotto i seguenti profili e con riferimento ai criteri indicati:</w:t>
      </w:r>
    </w:p>
    <w:p w14:paraId="340A77B9" w14:textId="77777777" w:rsidR="009D3AF8" w:rsidRDefault="009D3AF8" w:rsidP="008468BF">
      <w:pPr>
        <w:pStyle w:val="Paragrafoelenco"/>
        <w:numPr>
          <w:ilvl w:val="0"/>
          <w:numId w:val="2"/>
        </w:numPr>
        <w:spacing w:line="360" w:lineRule="auto"/>
        <w:jc w:val="both"/>
        <w:rPr>
          <w:rFonts w:ascii="Book Antiqua" w:hAnsi="Book Antiqua"/>
        </w:rPr>
      </w:pPr>
      <w:r w:rsidRPr="009D3AF8">
        <w:rPr>
          <w:rFonts w:ascii="Book Antiqua" w:hAnsi="Book Antiqua"/>
        </w:rPr>
        <w:t xml:space="preserve">conflitto di interessi tra l'attività pubblica e quella privata; </w:t>
      </w:r>
    </w:p>
    <w:p w14:paraId="214FD216" w14:textId="37FF0797" w:rsidR="009D3AF8" w:rsidRDefault="009D3AF8" w:rsidP="008468BF">
      <w:pPr>
        <w:pStyle w:val="Paragrafoelenco"/>
        <w:numPr>
          <w:ilvl w:val="0"/>
          <w:numId w:val="2"/>
        </w:numPr>
        <w:spacing w:line="360" w:lineRule="auto"/>
        <w:jc w:val="both"/>
        <w:rPr>
          <w:rFonts w:ascii="Book Antiqua" w:hAnsi="Book Antiqua"/>
        </w:rPr>
      </w:pPr>
      <w:r w:rsidRPr="009D3AF8">
        <w:rPr>
          <w:rFonts w:ascii="Book Antiqua" w:hAnsi="Book Antiqua"/>
        </w:rPr>
        <w:t>compatibilità dello Sponsor e del proprio ambito di attività con il target e le finalità delle iniziative oggetto di sponsorizzazione</w:t>
      </w:r>
    </w:p>
    <w:p w14:paraId="7365C769" w14:textId="68D6E964" w:rsidR="009D3AF8" w:rsidRDefault="009D3AF8" w:rsidP="008468BF">
      <w:pPr>
        <w:pStyle w:val="Paragrafoelenco"/>
        <w:numPr>
          <w:ilvl w:val="0"/>
          <w:numId w:val="2"/>
        </w:numPr>
        <w:spacing w:line="360" w:lineRule="auto"/>
        <w:jc w:val="both"/>
        <w:rPr>
          <w:rFonts w:ascii="Book Antiqua" w:hAnsi="Book Antiqua"/>
        </w:rPr>
      </w:pPr>
      <w:r>
        <w:rPr>
          <w:rFonts w:ascii="Book Antiqua" w:hAnsi="Book Antiqua"/>
        </w:rPr>
        <w:t>Adempimento obblighi relativi al pagamento di imposte e tasse;</w:t>
      </w:r>
    </w:p>
    <w:p w14:paraId="6D6750B9" w14:textId="5BB9D5B4" w:rsidR="009D3AF8" w:rsidRDefault="009D3AF8" w:rsidP="008468BF">
      <w:pPr>
        <w:pStyle w:val="Paragrafoelenco"/>
        <w:numPr>
          <w:ilvl w:val="0"/>
          <w:numId w:val="2"/>
        </w:numPr>
        <w:spacing w:line="360" w:lineRule="auto"/>
        <w:jc w:val="both"/>
        <w:rPr>
          <w:rFonts w:ascii="Book Antiqua" w:hAnsi="Book Antiqua"/>
        </w:rPr>
      </w:pPr>
      <w:r>
        <w:rPr>
          <w:rFonts w:ascii="Book Antiqua" w:hAnsi="Book Antiqua"/>
        </w:rPr>
        <w:t>Assenza di infrazioni debitamente accertate in materia di sicurezza o altri obblighi derivanti da rapporti di lavoro;</w:t>
      </w:r>
    </w:p>
    <w:p w14:paraId="2C29CB1B" w14:textId="03485474" w:rsidR="009D3AF8" w:rsidRDefault="009D3AF8" w:rsidP="009D3AF8">
      <w:pPr>
        <w:spacing w:line="360" w:lineRule="auto"/>
        <w:jc w:val="both"/>
        <w:rPr>
          <w:rFonts w:ascii="Book Antiqua" w:hAnsi="Book Antiqua"/>
        </w:rPr>
      </w:pPr>
      <w:r w:rsidRPr="009D3AF8">
        <w:rPr>
          <w:rFonts w:ascii="Book Antiqua" w:hAnsi="Book Antiqua"/>
        </w:rPr>
        <w:t>Sono, in ogni caso, escluse le sponsorizzazioni riguardanti:</w:t>
      </w:r>
    </w:p>
    <w:p w14:paraId="396AB834" w14:textId="77777777" w:rsidR="009D3AF8" w:rsidRDefault="009D3AF8" w:rsidP="008468BF">
      <w:pPr>
        <w:pStyle w:val="Paragrafoelenco"/>
        <w:numPr>
          <w:ilvl w:val="0"/>
          <w:numId w:val="3"/>
        </w:numPr>
        <w:spacing w:line="360" w:lineRule="auto"/>
        <w:jc w:val="both"/>
        <w:rPr>
          <w:rFonts w:ascii="Book Antiqua" w:hAnsi="Book Antiqua"/>
        </w:rPr>
      </w:pPr>
      <w:r w:rsidRPr="009D3AF8">
        <w:rPr>
          <w:rFonts w:ascii="Book Antiqua" w:hAnsi="Book Antiqua"/>
        </w:rPr>
        <w:t xml:space="preserve">propaganda di natura politica, sindacale, filosofica o religiosa; </w:t>
      </w:r>
    </w:p>
    <w:p w14:paraId="44D8FF65" w14:textId="77777777" w:rsidR="009D3AF8" w:rsidRDefault="009D3AF8" w:rsidP="008468BF">
      <w:pPr>
        <w:pStyle w:val="Paragrafoelenco"/>
        <w:numPr>
          <w:ilvl w:val="0"/>
          <w:numId w:val="3"/>
        </w:numPr>
        <w:spacing w:line="360" w:lineRule="auto"/>
        <w:jc w:val="both"/>
        <w:rPr>
          <w:rFonts w:ascii="Book Antiqua" w:hAnsi="Book Antiqua"/>
        </w:rPr>
      </w:pPr>
      <w:r w:rsidRPr="009D3AF8">
        <w:rPr>
          <w:rFonts w:ascii="Book Antiqua" w:hAnsi="Book Antiqua"/>
        </w:rPr>
        <w:t xml:space="preserve">pubblicità diretta o collegata alla produzione o distribuzione di tabacco, prodotti alcolici, materiale pornografico o a sfondo sessuale; </w:t>
      </w:r>
    </w:p>
    <w:p w14:paraId="45C7E304" w14:textId="77777777" w:rsidR="009D3AF8" w:rsidRDefault="009D3AF8" w:rsidP="008468BF">
      <w:pPr>
        <w:pStyle w:val="Paragrafoelenco"/>
        <w:numPr>
          <w:ilvl w:val="0"/>
          <w:numId w:val="3"/>
        </w:numPr>
        <w:spacing w:line="360" w:lineRule="auto"/>
        <w:jc w:val="both"/>
        <w:rPr>
          <w:rFonts w:ascii="Book Antiqua" w:hAnsi="Book Antiqua"/>
        </w:rPr>
      </w:pPr>
      <w:r w:rsidRPr="009D3AF8">
        <w:rPr>
          <w:rFonts w:ascii="Book Antiqua" w:hAnsi="Book Antiqua"/>
        </w:rPr>
        <w:t xml:space="preserve">messaggi offensivi, incluse espressioni di fanatismo, razzismo, odio o minaccia, o comunque lesive della dignità umana; </w:t>
      </w:r>
    </w:p>
    <w:p w14:paraId="7668A342" w14:textId="77777777" w:rsidR="009D3AF8" w:rsidRDefault="009D3AF8" w:rsidP="008468BF">
      <w:pPr>
        <w:pStyle w:val="Paragrafoelenco"/>
        <w:numPr>
          <w:ilvl w:val="0"/>
          <w:numId w:val="3"/>
        </w:numPr>
        <w:spacing w:line="360" w:lineRule="auto"/>
        <w:jc w:val="both"/>
        <w:rPr>
          <w:rFonts w:ascii="Book Antiqua" w:hAnsi="Book Antiqua"/>
        </w:rPr>
      </w:pPr>
      <w:r w:rsidRPr="009D3AF8">
        <w:rPr>
          <w:rFonts w:ascii="Book Antiqua" w:hAnsi="Book Antiqua"/>
        </w:rPr>
        <w:t xml:space="preserve">messaggi in contrasto, anche informa indiretta, con la normativa vigente; </w:t>
      </w:r>
    </w:p>
    <w:p w14:paraId="4776C407" w14:textId="4002CC73" w:rsidR="009D3AF8" w:rsidRPr="009D3AF8" w:rsidRDefault="009D3AF8" w:rsidP="008468BF">
      <w:pPr>
        <w:pStyle w:val="Paragrafoelenco"/>
        <w:numPr>
          <w:ilvl w:val="0"/>
          <w:numId w:val="3"/>
        </w:numPr>
        <w:spacing w:line="360" w:lineRule="auto"/>
        <w:jc w:val="both"/>
        <w:rPr>
          <w:rFonts w:ascii="Book Antiqua" w:hAnsi="Book Antiqua"/>
        </w:rPr>
      </w:pPr>
      <w:r w:rsidRPr="009D3AF8">
        <w:rPr>
          <w:rFonts w:ascii="Book Antiqua" w:hAnsi="Book Antiqua"/>
        </w:rPr>
        <w:t xml:space="preserve">messaggi pubblicitari che creano pregiudizio o danno all’immagine </w:t>
      </w:r>
      <w:r>
        <w:rPr>
          <w:rFonts w:ascii="Book Antiqua" w:hAnsi="Book Antiqua"/>
        </w:rPr>
        <w:t>di AL SPA</w:t>
      </w:r>
      <w:r w:rsidRPr="009D3AF8">
        <w:rPr>
          <w:rFonts w:ascii="Book Antiqua" w:hAnsi="Book Antiqua"/>
        </w:rPr>
        <w:t>.</w:t>
      </w:r>
    </w:p>
    <w:p w14:paraId="374F9F1C" w14:textId="3EAE1ABD" w:rsidR="00A83C2E" w:rsidRDefault="009D3AF8" w:rsidP="00A83C2E">
      <w:pPr>
        <w:spacing w:line="360" w:lineRule="auto"/>
        <w:jc w:val="both"/>
        <w:rPr>
          <w:rFonts w:ascii="Book Antiqua" w:hAnsi="Book Antiqua"/>
        </w:rPr>
      </w:pPr>
      <w:r w:rsidRPr="009D3AF8">
        <w:rPr>
          <w:rFonts w:ascii="Book Antiqua" w:hAnsi="Book Antiqua"/>
        </w:rPr>
        <w:t xml:space="preserve">Qualora, per i motivi riconducibili a quanto previsto dai precedenti commi, </w:t>
      </w:r>
      <w:r>
        <w:rPr>
          <w:rFonts w:ascii="Book Antiqua" w:hAnsi="Book Antiqua"/>
        </w:rPr>
        <w:t>AL SPA</w:t>
      </w:r>
      <w:r w:rsidRPr="009D3AF8">
        <w:rPr>
          <w:rFonts w:ascii="Book Antiqua" w:hAnsi="Book Antiqua"/>
        </w:rPr>
        <w:t xml:space="preserve"> decidesse di rifiutare un’offerta di sponsorizzazione, anche precedentemente accettata, il soggetto proponente non è legittimato a pretendere alcun indennizzo o risarcimento.</w:t>
      </w:r>
    </w:p>
    <w:p w14:paraId="3D5BB0D5" w14:textId="66783782" w:rsidR="009D3AF8" w:rsidRDefault="009D3AF8" w:rsidP="00A83C2E">
      <w:pPr>
        <w:spacing w:line="360" w:lineRule="auto"/>
        <w:jc w:val="both"/>
        <w:rPr>
          <w:rFonts w:ascii="Book Antiqua" w:hAnsi="Book Antiqua"/>
        </w:rPr>
      </w:pPr>
      <w:r w:rsidRPr="009D3AF8">
        <w:rPr>
          <w:rFonts w:ascii="Book Antiqua" w:hAnsi="Book Antiqua"/>
        </w:rPr>
        <w:t>I soggetti che verranno individuati come Sponsor potranno eventualmente godere dei vantaggi fiscali eventualmente derivanti dagli investimenti in contratti di sponsorizzazione previsti dalla vigente normativa.</w:t>
      </w:r>
    </w:p>
    <w:p w14:paraId="29CF0FCC" w14:textId="77777777" w:rsidR="009D3AF8" w:rsidRDefault="009D3AF8" w:rsidP="00A83C2E">
      <w:pPr>
        <w:spacing w:line="360" w:lineRule="auto"/>
        <w:jc w:val="both"/>
        <w:rPr>
          <w:rFonts w:ascii="Book Antiqua" w:hAnsi="Book Antiqua"/>
        </w:rPr>
      </w:pPr>
    </w:p>
    <w:p w14:paraId="4B379337" w14:textId="7AD4284A" w:rsidR="009D3AF8" w:rsidRPr="009D3AF8" w:rsidRDefault="009D3AF8" w:rsidP="00A83C2E">
      <w:pPr>
        <w:spacing w:line="360" w:lineRule="auto"/>
        <w:jc w:val="both"/>
        <w:rPr>
          <w:rFonts w:ascii="Book Antiqua" w:hAnsi="Book Antiqua"/>
          <w:b/>
          <w:bCs/>
        </w:rPr>
      </w:pPr>
      <w:r w:rsidRPr="009D3AF8">
        <w:rPr>
          <w:rFonts w:ascii="Book Antiqua" w:hAnsi="Book Antiqua"/>
          <w:b/>
          <w:bCs/>
        </w:rPr>
        <w:lastRenderedPageBreak/>
        <w:t>IMPEGNI GENERALI DELLO SPONSEE</w:t>
      </w:r>
    </w:p>
    <w:p w14:paraId="3E9C1025" w14:textId="09E06758" w:rsidR="009D3AF8" w:rsidRDefault="009D3AF8" w:rsidP="00A83C2E">
      <w:pPr>
        <w:spacing w:line="360" w:lineRule="auto"/>
        <w:jc w:val="both"/>
        <w:rPr>
          <w:rFonts w:ascii="Book Antiqua" w:hAnsi="Book Antiqua"/>
        </w:rPr>
      </w:pPr>
      <w:r w:rsidRPr="009D3AF8">
        <w:rPr>
          <w:rFonts w:ascii="Book Antiqua" w:hAnsi="Book Antiqua"/>
        </w:rPr>
        <w:t xml:space="preserve">La promozione del logo o del messaggio degli Sponsor – chiaramente visibile, ma non predominante su quello </w:t>
      </w:r>
      <w:r>
        <w:rPr>
          <w:rFonts w:ascii="Book Antiqua" w:hAnsi="Book Antiqua"/>
        </w:rPr>
        <w:t>di AL SPA</w:t>
      </w:r>
      <w:r w:rsidRPr="009D3AF8">
        <w:rPr>
          <w:rFonts w:ascii="Book Antiqua" w:hAnsi="Book Antiqua"/>
        </w:rPr>
        <w:t xml:space="preserve"> – avverrà tramite i canali utilizzati </w:t>
      </w:r>
      <w:r>
        <w:rPr>
          <w:rFonts w:ascii="Book Antiqua" w:hAnsi="Book Antiqua"/>
        </w:rPr>
        <w:t>dalla Società</w:t>
      </w:r>
      <w:r w:rsidRPr="009D3AF8">
        <w:rPr>
          <w:rFonts w:ascii="Book Antiqua" w:hAnsi="Book Antiqua"/>
        </w:rPr>
        <w:t xml:space="preserve"> (brochure, manifesti, sito web, conferenza stampa, stampa locale, etc.) per l’iniziativa oggetto dell’avviso pubblico. </w:t>
      </w:r>
    </w:p>
    <w:p w14:paraId="116A9D7A" w14:textId="429725F2" w:rsidR="009D3AF8" w:rsidRDefault="009D3AF8" w:rsidP="00A83C2E">
      <w:pPr>
        <w:spacing w:line="360" w:lineRule="auto"/>
        <w:jc w:val="both"/>
        <w:rPr>
          <w:rFonts w:ascii="Book Antiqua" w:hAnsi="Book Antiqua"/>
        </w:rPr>
      </w:pPr>
      <w:r w:rsidRPr="009D3AF8">
        <w:rPr>
          <w:rFonts w:ascii="Book Antiqua" w:hAnsi="Book Antiqua"/>
        </w:rPr>
        <w:t>Resta inteso che, in ogni caso:</w:t>
      </w:r>
    </w:p>
    <w:p w14:paraId="267DCA58" w14:textId="77777777" w:rsidR="009D3AF8" w:rsidRDefault="009D3AF8" w:rsidP="008468BF">
      <w:pPr>
        <w:pStyle w:val="Paragrafoelenco"/>
        <w:numPr>
          <w:ilvl w:val="0"/>
          <w:numId w:val="4"/>
        </w:numPr>
        <w:spacing w:line="360" w:lineRule="auto"/>
        <w:jc w:val="both"/>
        <w:rPr>
          <w:rFonts w:ascii="Book Antiqua" w:hAnsi="Book Antiqua"/>
        </w:rPr>
      </w:pPr>
      <w:r w:rsidRPr="009D3AF8">
        <w:rPr>
          <w:rFonts w:ascii="Book Antiqua" w:hAnsi="Book Antiqua"/>
        </w:rPr>
        <w:t xml:space="preserve">la fornitura del materiale pubblicitario da esporre durante gli eventi e le manifestazioni, dovrà essere concordato con </w:t>
      </w:r>
      <w:r>
        <w:rPr>
          <w:rFonts w:ascii="Book Antiqua" w:hAnsi="Book Antiqua"/>
        </w:rPr>
        <w:t>AL SPA</w:t>
      </w:r>
      <w:r w:rsidRPr="009D3AF8">
        <w:rPr>
          <w:rFonts w:ascii="Book Antiqua" w:hAnsi="Book Antiqua"/>
        </w:rPr>
        <w:t xml:space="preserve">, è a cura e spese dello Sponsor, così come imposte e tasse se dovute; </w:t>
      </w:r>
    </w:p>
    <w:p w14:paraId="50E900C3" w14:textId="77777777" w:rsidR="009D3AF8" w:rsidRDefault="009D3AF8" w:rsidP="008468BF">
      <w:pPr>
        <w:pStyle w:val="Paragrafoelenco"/>
        <w:numPr>
          <w:ilvl w:val="0"/>
          <w:numId w:val="4"/>
        </w:numPr>
        <w:spacing w:line="360" w:lineRule="auto"/>
        <w:jc w:val="both"/>
        <w:rPr>
          <w:rFonts w:ascii="Book Antiqua" w:hAnsi="Book Antiqua"/>
        </w:rPr>
      </w:pPr>
      <w:r w:rsidRPr="009D3AF8">
        <w:rPr>
          <w:rFonts w:ascii="Book Antiqua" w:hAnsi="Book Antiqua"/>
        </w:rPr>
        <w:t xml:space="preserve">lo Sponsor, al termine della manifestazione, </w:t>
      </w:r>
      <w:r w:rsidRPr="009D3AF8">
        <w:rPr>
          <w:rFonts w:ascii="Book Antiqua" w:hAnsi="Book Antiqua" w:cs="Book Antiqua"/>
        </w:rPr>
        <w:t>è</w:t>
      </w:r>
      <w:r w:rsidRPr="009D3AF8">
        <w:rPr>
          <w:rFonts w:ascii="Book Antiqua" w:hAnsi="Book Antiqua"/>
        </w:rPr>
        <w:t xml:space="preserve"> tenuto, con oneri a proprio carico, alla rimozione del proprio materiale informativo; </w:t>
      </w:r>
    </w:p>
    <w:p w14:paraId="7432967E" w14:textId="44D2C5F6" w:rsidR="009D3AF8" w:rsidRDefault="009D3AF8" w:rsidP="008468BF">
      <w:pPr>
        <w:pStyle w:val="Paragrafoelenco"/>
        <w:numPr>
          <w:ilvl w:val="0"/>
          <w:numId w:val="4"/>
        </w:numPr>
        <w:spacing w:line="360" w:lineRule="auto"/>
        <w:jc w:val="both"/>
        <w:rPr>
          <w:rFonts w:ascii="Book Antiqua" w:hAnsi="Book Antiqua"/>
        </w:rPr>
      </w:pPr>
      <w:r w:rsidRPr="009D3AF8">
        <w:rPr>
          <w:rFonts w:ascii="Book Antiqua" w:hAnsi="Book Antiqua"/>
        </w:rPr>
        <w:t>che le somme erogate a titolo di sponsorizzazione saranno sempre considerate al netto di eventuali oneri pubblicitari e imposte di legge.</w:t>
      </w:r>
    </w:p>
    <w:p w14:paraId="7ACC26FC" w14:textId="77777777" w:rsidR="009D3AF8" w:rsidRDefault="009D3AF8" w:rsidP="009D3AF8">
      <w:pPr>
        <w:spacing w:line="360" w:lineRule="auto"/>
        <w:jc w:val="both"/>
        <w:rPr>
          <w:rFonts w:ascii="Book Antiqua" w:hAnsi="Book Antiqua"/>
        </w:rPr>
      </w:pPr>
    </w:p>
    <w:p w14:paraId="767BE980" w14:textId="666F94CB" w:rsidR="009D3AF8" w:rsidRDefault="009D3AF8" w:rsidP="009D3AF8">
      <w:pPr>
        <w:spacing w:line="360" w:lineRule="auto"/>
        <w:jc w:val="both"/>
        <w:rPr>
          <w:rFonts w:ascii="Book Antiqua" w:hAnsi="Book Antiqua"/>
          <w:b/>
          <w:bCs/>
        </w:rPr>
      </w:pPr>
      <w:r w:rsidRPr="009D3AF8">
        <w:rPr>
          <w:rFonts w:ascii="Book Antiqua" w:hAnsi="Book Antiqua"/>
          <w:b/>
          <w:bCs/>
        </w:rPr>
        <w:t>IMPEGNI GENERALI DEGLI SPONSOR</w:t>
      </w:r>
    </w:p>
    <w:p w14:paraId="513A0EFC" w14:textId="2130741F" w:rsidR="009D3AF8" w:rsidRDefault="00845B31" w:rsidP="009D3AF8">
      <w:pPr>
        <w:spacing w:line="360" w:lineRule="auto"/>
        <w:jc w:val="both"/>
        <w:rPr>
          <w:rFonts w:ascii="Book Antiqua" w:hAnsi="Book Antiqua"/>
        </w:rPr>
      </w:pPr>
      <w:r w:rsidRPr="00845B31">
        <w:rPr>
          <w:rFonts w:ascii="Book Antiqua" w:hAnsi="Book Antiqua"/>
        </w:rPr>
        <w:t>I soggetti selezionati come Sponsor avranno come obbligazione, in linea generale, la corresponsione del corrispettivo offerto.</w:t>
      </w:r>
    </w:p>
    <w:p w14:paraId="6A966043" w14:textId="33ED037E" w:rsidR="00845B31" w:rsidRDefault="00845B31" w:rsidP="009D3AF8">
      <w:pPr>
        <w:spacing w:line="360" w:lineRule="auto"/>
        <w:jc w:val="both"/>
        <w:rPr>
          <w:rFonts w:ascii="Book Antiqua" w:hAnsi="Book Antiqua"/>
        </w:rPr>
      </w:pPr>
      <w:r w:rsidRPr="00845B31">
        <w:rPr>
          <w:rFonts w:ascii="Book Antiqua" w:hAnsi="Book Antiqua"/>
        </w:rPr>
        <w:t>In sede di formalizzazione dell’accordo lo Sponsor è tenuto:</w:t>
      </w:r>
    </w:p>
    <w:p w14:paraId="7E438D11" w14:textId="77777777" w:rsidR="00845B31" w:rsidRDefault="00845B31" w:rsidP="008468BF">
      <w:pPr>
        <w:pStyle w:val="Paragrafoelenco"/>
        <w:numPr>
          <w:ilvl w:val="0"/>
          <w:numId w:val="5"/>
        </w:numPr>
        <w:spacing w:line="360" w:lineRule="auto"/>
        <w:jc w:val="both"/>
        <w:rPr>
          <w:rFonts w:ascii="Book Antiqua" w:hAnsi="Book Antiqua"/>
        </w:rPr>
      </w:pPr>
      <w:r w:rsidRPr="00845B31">
        <w:rPr>
          <w:rFonts w:ascii="Book Antiqua" w:hAnsi="Book Antiqua"/>
        </w:rPr>
        <w:t xml:space="preserve">ad individuare il logo con il quale intende essere riconosciuto nell’attività di comunicazione; </w:t>
      </w:r>
    </w:p>
    <w:p w14:paraId="51D411D9" w14:textId="0948CE3E" w:rsidR="00845B31" w:rsidRDefault="00845B31" w:rsidP="008468BF">
      <w:pPr>
        <w:pStyle w:val="Paragrafoelenco"/>
        <w:numPr>
          <w:ilvl w:val="0"/>
          <w:numId w:val="5"/>
        </w:numPr>
        <w:spacing w:line="360" w:lineRule="auto"/>
        <w:jc w:val="both"/>
        <w:rPr>
          <w:rFonts w:ascii="Book Antiqua" w:hAnsi="Book Antiqua"/>
        </w:rPr>
      </w:pPr>
      <w:r w:rsidRPr="00845B31">
        <w:rPr>
          <w:rFonts w:ascii="Book Antiqua" w:hAnsi="Book Antiqua"/>
        </w:rPr>
        <w:t xml:space="preserve">a mettere a disposizione </w:t>
      </w:r>
      <w:r>
        <w:rPr>
          <w:rFonts w:ascii="Book Antiqua" w:hAnsi="Book Antiqua"/>
        </w:rPr>
        <w:t>di AL SPA</w:t>
      </w:r>
      <w:r w:rsidRPr="00845B31">
        <w:rPr>
          <w:rFonts w:ascii="Book Antiqua" w:hAnsi="Book Antiqua"/>
        </w:rPr>
        <w:t xml:space="preserve"> ogni strumento utile alla fedele riproduzione del logo. L’importo indicato nell’offerta dovrà essere versato per il 50% alla firma del contratto e per il restante 50% entro 30 gg dall’avvenuto evento sponsorizzato, a seguito di emissione di fatture da parte </w:t>
      </w:r>
      <w:r>
        <w:rPr>
          <w:rFonts w:ascii="Book Antiqua" w:hAnsi="Book Antiqua"/>
        </w:rPr>
        <w:t>di AL SPA</w:t>
      </w:r>
      <w:r w:rsidRPr="00845B31">
        <w:rPr>
          <w:rFonts w:ascii="Book Antiqua" w:hAnsi="Book Antiqua"/>
        </w:rPr>
        <w:t xml:space="preserve">, sul conto corrente </w:t>
      </w:r>
      <w:r>
        <w:rPr>
          <w:rFonts w:ascii="Book Antiqua" w:hAnsi="Book Antiqua"/>
        </w:rPr>
        <w:t>comunicato da AL SPA</w:t>
      </w:r>
      <w:r w:rsidRPr="00845B31">
        <w:rPr>
          <w:rFonts w:ascii="Book Antiqua" w:hAnsi="Book Antiqua"/>
        </w:rPr>
        <w:t>.</w:t>
      </w:r>
    </w:p>
    <w:p w14:paraId="55C59EEC" w14:textId="4933F928" w:rsidR="00216C89" w:rsidRDefault="00241158" w:rsidP="008468BF">
      <w:pPr>
        <w:pStyle w:val="Paragrafoelenco"/>
        <w:numPr>
          <w:ilvl w:val="0"/>
          <w:numId w:val="5"/>
        </w:numPr>
        <w:spacing w:line="360" w:lineRule="auto"/>
        <w:jc w:val="both"/>
        <w:rPr>
          <w:rFonts w:ascii="Book Antiqua" w:hAnsi="Book Antiqua"/>
        </w:rPr>
      </w:pPr>
      <w:r>
        <w:rPr>
          <w:rFonts w:ascii="Book Antiqua" w:hAnsi="Book Antiqua"/>
        </w:rPr>
        <w:t>In caso di accettazione dell’</w:t>
      </w:r>
      <w:r w:rsidR="00216C89" w:rsidRPr="00216C89">
        <w:rPr>
          <w:rFonts w:ascii="Book Antiqua" w:hAnsi="Book Antiqua"/>
        </w:rPr>
        <w:t xml:space="preserve">offerta di sponsorizzazione il proponente sponsor sarà invitato a sottoscrivere - come privata scrittura non autenticata - contratto di sponsorizzazione. </w:t>
      </w:r>
    </w:p>
    <w:p w14:paraId="4D97A77A" w14:textId="00111ABB" w:rsidR="00216C89" w:rsidRPr="00216C89" w:rsidRDefault="00216C89" w:rsidP="008468BF">
      <w:pPr>
        <w:pStyle w:val="Paragrafoelenco"/>
        <w:numPr>
          <w:ilvl w:val="0"/>
          <w:numId w:val="5"/>
        </w:numPr>
        <w:spacing w:line="360" w:lineRule="auto"/>
        <w:jc w:val="both"/>
        <w:rPr>
          <w:rFonts w:ascii="Book Antiqua" w:hAnsi="Book Antiqua"/>
        </w:rPr>
      </w:pPr>
      <w:r w:rsidRPr="00216C89">
        <w:rPr>
          <w:rFonts w:ascii="Book Antiqua" w:hAnsi="Book Antiqua"/>
        </w:rPr>
        <w:t>Acquedotto Lucano provvederà ad acquisire - offerta per offerta - un Codice identificativo gara (CIG) che verrà poi comunicato si singoli sponsor ai fini della successiva emissione di documenti contabili.</w:t>
      </w:r>
    </w:p>
    <w:p w14:paraId="6F76B6C9" w14:textId="77777777" w:rsidR="00845B31" w:rsidRDefault="00845B31" w:rsidP="00845B31">
      <w:pPr>
        <w:spacing w:line="360" w:lineRule="auto"/>
        <w:jc w:val="both"/>
        <w:rPr>
          <w:rFonts w:ascii="Book Antiqua" w:hAnsi="Book Antiqua"/>
        </w:rPr>
      </w:pPr>
    </w:p>
    <w:p w14:paraId="3BC2E246" w14:textId="257AA3F8" w:rsidR="00845B31" w:rsidRPr="00845B31" w:rsidRDefault="00845B31" w:rsidP="00845B31">
      <w:pPr>
        <w:spacing w:line="360" w:lineRule="auto"/>
        <w:jc w:val="both"/>
        <w:rPr>
          <w:rFonts w:ascii="Book Antiqua" w:hAnsi="Book Antiqua"/>
          <w:b/>
          <w:bCs/>
        </w:rPr>
      </w:pPr>
      <w:r w:rsidRPr="00845B31">
        <w:rPr>
          <w:rFonts w:ascii="Book Antiqua" w:hAnsi="Book Antiqua"/>
          <w:b/>
          <w:bCs/>
        </w:rPr>
        <w:t>ESAME DELLE PROPOSTE E SCELTA DELLO SPONSOR</w:t>
      </w:r>
    </w:p>
    <w:p w14:paraId="55E2FE12" w14:textId="2150F468" w:rsidR="00A1785F" w:rsidRPr="00A1785F" w:rsidRDefault="00A1785F" w:rsidP="00A1785F">
      <w:pPr>
        <w:spacing w:line="360" w:lineRule="auto"/>
        <w:jc w:val="both"/>
        <w:rPr>
          <w:rFonts w:ascii="Book Antiqua" w:hAnsi="Book Antiqua"/>
        </w:rPr>
      </w:pPr>
      <w:r w:rsidRPr="00A1785F">
        <w:rPr>
          <w:rFonts w:ascii="Book Antiqua" w:hAnsi="Book Antiqua"/>
        </w:rPr>
        <w:lastRenderedPageBreak/>
        <w:t>Acquedotto Lucano effettuerà una valutazione delle offerte dando pronta comunicazione dell’esito al proponente sponsor. La valutazione sarà svolt</w:t>
      </w:r>
      <w:r w:rsidR="00241158">
        <w:rPr>
          <w:rFonts w:ascii="Book Antiqua" w:hAnsi="Book Antiqua"/>
        </w:rPr>
        <w:t xml:space="preserve">a da una commissione aziendale, </w:t>
      </w:r>
      <w:r w:rsidRPr="00A1785F">
        <w:rPr>
          <w:rFonts w:ascii="Book Antiqua" w:hAnsi="Book Antiqua"/>
        </w:rPr>
        <w:t xml:space="preserve">che si riserva di stabilire, a proprio insindacabile giudizio, se l’offerta dello Sponsor sia compatibile e coerente con l’immagine istituzionale, con le finalità dell'iniziativa e comunque rispettosa dei principi sanciti nelle legislazioni internazionali e nazionali vigenti e nello Statuto dell’Ente. </w:t>
      </w:r>
    </w:p>
    <w:p w14:paraId="58C698DB" w14:textId="77777777" w:rsidR="00A1785F" w:rsidRDefault="00A1785F" w:rsidP="00845B31">
      <w:pPr>
        <w:spacing w:line="360" w:lineRule="auto"/>
        <w:jc w:val="both"/>
        <w:rPr>
          <w:rFonts w:ascii="Book Antiqua" w:hAnsi="Book Antiqua"/>
        </w:rPr>
      </w:pPr>
    </w:p>
    <w:p w14:paraId="27F8717B" w14:textId="49B4E38E" w:rsidR="00845B31" w:rsidRDefault="00845B31" w:rsidP="00845B31">
      <w:pPr>
        <w:spacing w:line="360" w:lineRule="auto"/>
        <w:jc w:val="both"/>
        <w:rPr>
          <w:rFonts w:ascii="Book Antiqua" w:hAnsi="Book Antiqua"/>
        </w:rPr>
      </w:pPr>
      <w:r w:rsidRPr="00845B31">
        <w:rPr>
          <w:rFonts w:ascii="Book Antiqua" w:hAnsi="Book Antiqua"/>
        </w:rPr>
        <w:t xml:space="preserve">Qualora ciò non provochi pregiudizio per i terzi, lo </w:t>
      </w:r>
      <w:proofErr w:type="spellStart"/>
      <w:r w:rsidRPr="00845B31">
        <w:rPr>
          <w:rFonts w:ascii="Book Antiqua" w:hAnsi="Book Antiqua"/>
        </w:rPr>
        <w:t>Sponsee</w:t>
      </w:r>
      <w:proofErr w:type="spellEnd"/>
      <w:r w:rsidRPr="00845B31">
        <w:rPr>
          <w:rFonts w:ascii="Book Antiqua" w:hAnsi="Book Antiqua"/>
        </w:rPr>
        <w:t xml:space="preserve"> si riserva, altresì, la facoltà di richiedere, sulla base delle proprie esigenze e senza alcun vincolo per lo Sponsor, eventuali modifiche correttive al grado di visibilità accordabile.</w:t>
      </w:r>
    </w:p>
    <w:p w14:paraId="39D43597" w14:textId="7611F454" w:rsidR="00A1785F" w:rsidRPr="004E5578" w:rsidRDefault="00A1785F" w:rsidP="00A1785F">
      <w:pPr>
        <w:spacing w:line="360" w:lineRule="auto"/>
        <w:jc w:val="both"/>
        <w:rPr>
          <w:rFonts w:ascii="Book Antiqua" w:hAnsi="Book Antiqua"/>
        </w:rPr>
      </w:pPr>
      <w:r>
        <w:rPr>
          <w:rFonts w:ascii="Book Antiqua" w:hAnsi="Book Antiqua"/>
        </w:rPr>
        <w:t>Acquedotto Lucano S.p.A. garantirà la partecipazione più ampia riservandosi, nel caso in cui le offerte pervenute superino il budget di spesa per la partecipazione e/o organizzazione dell’evento, di invitare gli offerenti a rideterminare l’entità della propria offerta: in nessun caso l’entità delle offerte potrà superare il budget di spesa sostenuto da AL SPA per la partecipazione/organizzazione dell’evento.</w:t>
      </w:r>
    </w:p>
    <w:p w14:paraId="1B8851B0" w14:textId="18E770F7" w:rsidR="00845B31" w:rsidRDefault="00845B31" w:rsidP="00845B31">
      <w:pPr>
        <w:spacing w:line="360" w:lineRule="auto"/>
        <w:jc w:val="both"/>
        <w:rPr>
          <w:rFonts w:ascii="Book Antiqua" w:hAnsi="Book Antiqua"/>
        </w:rPr>
      </w:pPr>
      <w:r w:rsidRPr="00845B31">
        <w:rPr>
          <w:rFonts w:ascii="Book Antiqua" w:hAnsi="Book Antiqua"/>
        </w:rPr>
        <w:t xml:space="preserve">In ogni caso, le proposte non sono da considerarsi vincolanti per lo </w:t>
      </w:r>
      <w:proofErr w:type="spellStart"/>
      <w:r w:rsidRPr="00845B31">
        <w:rPr>
          <w:rFonts w:ascii="Book Antiqua" w:hAnsi="Book Antiqua"/>
        </w:rPr>
        <w:t>Sponsee</w:t>
      </w:r>
      <w:proofErr w:type="spellEnd"/>
      <w:r w:rsidRPr="00845B31">
        <w:rPr>
          <w:rFonts w:ascii="Book Antiqua" w:hAnsi="Book Antiqua"/>
        </w:rPr>
        <w:t xml:space="preserve"> ai fini della formalizzazione dell’accordo.</w:t>
      </w:r>
    </w:p>
    <w:p w14:paraId="52271034" w14:textId="0E794DB7" w:rsidR="00845B31" w:rsidRDefault="00845B31" w:rsidP="00845B31">
      <w:pPr>
        <w:spacing w:line="360" w:lineRule="auto"/>
        <w:jc w:val="both"/>
        <w:rPr>
          <w:rFonts w:ascii="Book Antiqua" w:hAnsi="Book Antiqua"/>
        </w:rPr>
      </w:pPr>
      <w:r w:rsidRPr="00845B31">
        <w:rPr>
          <w:rFonts w:ascii="Book Antiqua" w:hAnsi="Book Antiqua"/>
        </w:rPr>
        <w:t>È vietata qualsiasi forma di cessione, anche parziale, dell’accordo.</w:t>
      </w:r>
    </w:p>
    <w:p w14:paraId="2B1E970D" w14:textId="013AA3AE" w:rsidR="00845B31" w:rsidRDefault="00845B31" w:rsidP="00845B31">
      <w:pPr>
        <w:spacing w:line="360" w:lineRule="auto"/>
        <w:jc w:val="both"/>
        <w:rPr>
          <w:rFonts w:ascii="Book Antiqua" w:hAnsi="Book Antiqua"/>
        </w:rPr>
      </w:pPr>
      <w:r w:rsidRPr="00845B31">
        <w:rPr>
          <w:rFonts w:ascii="Book Antiqua" w:hAnsi="Book Antiqua"/>
        </w:rPr>
        <w:t xml:space="preserve">Il contratto di sponsorizzazione costituisce attività rilevante ai fini IVA. Il relativo corrispettivo è soggetto ad aliquota di legge nel rispetto del D.P.R. 663/1972 e </w:t>
      </w:r>
      <w:proofErr w:type="spellStart"/>
      <w:r w:rsidRPr="00845B31">
        <w:rPr>
          <w:rFonts w:ascii="Book Antiqua" w:hAnsi="Book Antiqua"/>
        </w:rPr>
        <w:t>s.m.i</w:t>
      </w:r>
      <w:proofErr w:type="spellEnd"/>
      <w:r w:rsidRPr="00845B31">
        <w:rPr>
          <w:rFonts w:ascii="Book Antiqua" w:hAnsi="Book Antiqua"/>
        </w:rPr>
        <w:t xml:space="preserve"> e di direttive/pareri espressi dall’Agenzia delle Entrate.</w:t>
      </w:r>
    </w:p>
    <w:p w14:paraId="6F4DEAE3" w14:textId="6E6CCAC2" w:rsidR="00845B31" w:rsidRDefault="00845B31" w:rsidP="00845B31">
      <w:pPr>
        <w:spacing w:line="360" w:lineRule="auto"/>
        <w:jc w:val="both"/>
        <w:rPr>
          <w:rFonts w:ascii="Book Antiqua" w:hAnsi="Book Antiqua"/>
        </w:rPr>
      </w:pPr>
      <w:r w:rsidRPr="00845B31">
        <w:rPr>
          <w:rFonts w:ascii="Book Antiqua" w:hAnsi="Book Antiqua"/>
        </w:rPr>
        <w:t>Il contributo di sponsorizzazione, nel contratto, andrà indicato con la dicitura “oltre ad IVA di legge”. Il valore al netto di Iva della fatturazione per la sponsorizzazione corrisponderà all’importo della somma erogata</w:t>
      </w:r>
      <w:r>
        <w:rPr>
          <w:rFonts w:ascii="Book Antiqua" w:hAnsi="Book Antiqua"/>
        </w:rPr>
        <w:t>.</w:t>
      </w:r>
    </w:p>
    <w:p w14:paraId="62FF7CC8" w14:textId="77777777" w:rsidR="004E5578" w:rsidRDefault="004E5578" w:rsidP="00845B31">
      <w:pPr>
        <w:spacing w:line="360" w:lineRule="auto"/>
        <w:jc w:val="both"/>
        <w:rPr>
          <w:rFonts w:ascii="Book Antiqua" w:hAnsi="Book Antiqua"/>
        </w:rPr>
      </w:pPr>
    </w:p>
    <w:p w14:paraId="5A3025B3" w14:textId="1BB5AA01" w:rsidR="00845B31" w:rsidRPr="00845B31" w:rsidRDefault="00845B31" w:rsidP="00845B31">
      <w:pPr>
        <w:spacing w:line="360" w:lineRule="auto"/>
        <w:jc w:val="both"/>
        <w:rPr>
          <w:rFonts w:ascii="Book Antiqua" w:hAnsi="Book Antiqua"/>
          <w:b/>
          <w:bCs/>
        </w:rPr>
      </w:pPr>
      <w:r w:rsidRPr="00845B31">
        <w:rPr>
          <w:rFonts w:ascii="Book Antiqua" w:hAnsi="Book Antiqua"/>
          <w:b/>
          <w:bCs/>
        </w:rPr>
        <w:t>MODALITÀ DI PRESENTAZIONE DELLE OFFERTE DI SPONSORIZZAZIONE</w:t>
      </w:r>
    </w:p>
    <w:p w14:paraId="7EEA4DFE" w14:textId="51B46A7F" w:rsidR="00845B31" w:rsidRDefault="00845B31" w:rsidP="00845B31">
      <w:pPr>
        <w:spacing w:line="360" w:lineRule="auto"/>
        <w:jc w:val="both"/>
        <w:rPr>
          <w:rFonts w:ascii="Book Antiqua" w:hAnsi="Book Antiqua"/>
        </w:rPr>
      </w:pPr>
      <w:r w:rsidRPr="00845B31">
        <w:rPr>
          <w:rFonts w:ascii="Book Antiqua" w:hAnsi="Book Antiqua"/>
        </w:rPr>
        <w:t xml:space="preserve">L’avviso ha validità fino alle ore 00:00 del </w:t>
      </w:r>
      <w:r>
        <w:rPr>
          <w:rFonts w:ascii="Book Antiqua" w:hAnsi="Book Antiqua"/>
        </w:rPr>
        <w:t>23/11/2024</w:t>
      </w:r>
      <w:r w:rsidRPr="00845B31">
        <w:rPr>
          <w:rFonts w:ascii="Book Antiqua" w:hAnsi="Book Antiqua"/>
        </w:rPr>
        <w:t xml:space="preserve"> ed è possibile inviare offerte in qualunque momento del suo periodo di validità.</w:t>
      </w:r>
    </w:p>
    <w:p w14:paraId="27687AD8" w14:textId="2AD06BFE" w:rsidR="00845B31" w:rsidRDefault="00845B31" w:rsidP="00845B31">
      <w:pPr>
        <w:spacing w:line="360" w:lineRule="auto"/>
        <w:jc w:val="both"/>
        <w:rPr>
          <w:rFonts w:ascii="Book Antiqua" w:hAnsi="Book Antiqua"/>
        </w:rPr>
      </w:pPr>
      <w:r w:rsidRPr="00845B31">
        <w:rPr>
          <w:rFonts w:ascii="Book Antiqua" w:hAnsi="Book Antiqua"/>
        </w:rPr>
        <w:t>Le proposte di sponsorizzazione devono essere indirizzate a:</w:t>
      </w:r>
      <w:r>
        <w:rPr>
          <w:rFonts w:ascii="Book Antiqua" w:hAnsi="Book Antiqua"/>
        </w:rPr>
        <w:t xml:space="preserve"> </w:t>
      </w:r>
    </w:p>
    <w:p w14:paraId="59295AA9" w14:textId="22AC14E8" w:rsidR="00845B31" w:rsidRPr="00845B31" w:rsidRDefault="00845B31" w:rsidP="00845B31">
      <w:pPr>
        <w:spacing w:line="360" w:lineRule="auto"/>
        <w:jc w:val="center"/>
        <w:rPr>
          <w:rFonts w:ascii="Book Antiqua" w:hAnsi="Book Antiqua"/>
          <w:b/>
          <w:bCs/>
        </w:rPr>
      </w:pPr>
      <w:r w:rsidRPr="00845B31">
        <w:rPr>
          <w:rFonts w:ascii="Book Antiqua" w:hAnsi="Book Antiqua"/>
          <w:b/>
          <w:bCs/>
        </w:rPr>
        <w:t>Acquedotto Lucano S.p.A., via Pasquale Grippo snc – 85100 Potenza</w:t>
      </w:r>
    </w:p>
    <w:p w14:paraId="398F9504" w14:textId="76A54B4A" w:rsidR="00845B31" w:rsidRDefault="00845B31" w:rsidP="00845B31">
      <w:pPr>
        <w:spacing w:line="360" w:lineRule="auto"/>
        <w:jc w:val="center"/>
        <w:rPr>
          <w:rFonts w:ascii="Book Antiqua" w:hAnsi="Book Antiqua"/>
          <w:b/>
          <w:bCs/>
        </w:rPr>
      </w:pPr>
      <w:r w:rsidRPr="00845B31">
        <w:rPr>
          <w:rFonts w:ascii="Book Antiqua" w:hAnsi="Book Antiqua"/>
          <w:b/>
          <w:bCs/>
        </w:rPr>
        <w:t xml:space="preserve">mediante consegna di “Domanda di partecipazione e dichiarazione di offerta” (allegato </w:t>
      </w:r>
      <w:r w:rsidR="00B22A02">
        <w:rPr>
          <w:rFonts w:ascii="Book Antiqua" w:hAnsi="Book Antiqua"/>
          <w:b/>
          <w:bCs/>
        </w:rPr>
        <w:t>1</w:t>
      </w:r>
      <w:r w:rsidRPr="00845B31">
        <w:rPr>
          <w:rFonts w:ascii="Book Antiqua" w:hAnsi="Book Antiqua"/>
          <w:b/>
          <w:bCs/>
        </w:rPr>
        <w:t>) a mano o a mezzo di posta elettronica certificata (PEC) al seguente indirizzo:</w:t>
      </w:r>
    </w:p>
    <w:p w14:paraId="21CA3118" w14:textId="10B90D29" w:rsidR="00845B31" w:rsidRDefault="00EA5348" w:rsidP="00845B31">
      <w:pPr>
        <w:spacing w:line="360" w:lineRule="auto"/>
        <w:jc w:val="center"/>
        <w:rPr>
          <w:rFonts w:ascii="Book Antiqua" w:hAnsi="Book Antiqua"/>
          <w:b/>
          <w:bCs/>
        </w:rPr>
      </w:pPr>
      <w:hyperlink r:id="rId8" w:history="1">
        <w:r w:rsidR="00845B31" w:rsidRPr="00636B52">
          <w:rPr>
            <w:rStyle w:val="Collegamentoipertestuale"/>
            <w:rFonts w:ascii="Book Antiqua" w:hAnsi="Book Antiqua"/>
            <w:b/>
            <w:bCs/>
          </w:rPr>
          <w:t>protocollo@pec.acquedottolucano.it</w:t>
        </w:r>
      </w:hyperlink>
      <w:r w:rsidR="00845B31">
        <w:rPr>
          <w:rFonts w:ascii="Book Antiqua" w:hAnsi="Book Antiqua"/>
          <w:b/>
          <w:bCs/>
        </w:rPr>
        <w:t xml:space="preserve"> </w:t>
      </w:r>
    </w:p>
    <w:p w14:paraId="7FA7E8CE" w14:textId="77777777" w:rsidR="00845B31" w:rsidRDefault="00845B31" w:rsidP="00845B31">
      <w:pPr>
        <w:spacing w:line="360" w:lineRule="auto"/>
        <w:jc w:val="both"/>
        <w:rPr>
          <w:rFonts w:ascii="Book Antiqua" w:hAnsi="Book Antiqua"/>
        </w:rPr>
      </w:pPr>
      <w:r w:rsidRPr="00845B31">
        <w:rPr>
          <w:rFonts w:ascii="Book Antiqua" w:hAnsi="Book Antiqua"/>
        </w:rPr>
        <w:lastRenderedPageBreak/>
        <w:t xml:space="preserve">Nella domanda devono essere specificati, a firma dal proponente: </w:t>
      </w:r>
    </w:p>
    <w:p w14:paraId="6D5C2728" w14:textId="77777777" w:rsidR="00845B31" w:rsidRDefault="00845B31" w:rsidP="008468BF">
      <w:pPr>
        <w:pStyle w:val="Paragrafoelenco"/>
        <w:numPr>
          <w:ilvl w:val="0"/>
          <w:numId w:val="6"/>
        </w:numPr>
        <w:spacing w:line="360" w:lineRule="auto"/>
        <w:jc w:val="both"/>
        <w:rPr>
          <w:rFonts w:ascii="Book Antiqua" w:hAnsi="Book Antiqua"/>
        </w:rPr>
      </w:pPr>
      <w:r w:rsidRPr="00845B31">
        <w:rPr>
          <w:rFonts w:ascii="Book Antiqua" w:hAnsi="Book Antiqua"/>
        </w:rPr>
        <w:t xml:space="preserve">il possesso dei requisiti previsti dal comma 4 dell’art. 134 del </w:t>
      </w:r>
      <w:proofErr w:type="spellStart"/>
      <w:r w:rsidRPr="00845B31">
        <w:rPr>
          <w:rFonts w:ascii="Book Antiqua" w:hAnsi="Book Antiqua"/>
        </w:rPr>
        <w:t>D.lgs</w:t>
      </w:r>
      <w:proofErr w:type="spellEnd"/>
      <w:r w:rsidRPr="00845B31">
        <w:rPr>
          <w:rFonts w:ascii="Book Antiqua" w:hAnsi="Book Antiqua"/>
        </w:rPr>
        <w:t xml:space="preserve"> 36/2023; </w:t>
      </w:r>
    </w:p>
    <w:p w14:paraId="54005542" w14:textId="6DD5CEE6" w:rsidR="00845B31" w:rsidRDefault="00845B31" w:rsidP="008468BF">
      <w:pPr>
        <w:pStyle w:val="Paragrafoelenco"/>
        <w:numPr>
          <w:ilvl w:val="0"/>
          <w:numId w:val="6"/>
        </w:numPr>
        <w:spacing w:line="360" w:lineRule="auto"/>
        <w:jc w:val="both"/>
        <w:rPr>
          <w:rFonts w:ascii="Book Antiqua" w:hAnsi="Book Antiqua"/>
        </w:rPr>
      </w:pPr>
      <w:r w:rsidRPr="00845B31">
        <w:rPr>
          <w:rFonts w:ascii="Book Antiqua" w:hAnsi="Book Antiqua"/>
        </w:rPr>
        <w:t>l’accettazione integrale delle condizioni previste nel presente bando.</w:t>
      </w:r>
    </w:p>
    <w:p w14:paraId="69494B7D" w14:textId="58C3A5FE" w:rsidR="0045121E" w:rsidRDefault="0045121E" w:rsidP="0045121E">
      <w:pPr>
        <w:spacing w:line="360" w:lineRule="auto"/>
        <w:jc w:val="both"/>
        <w:rPr>
          <w:rFonts w:ascii="Book Antiqua" w:hAnsi="Book Antiqua"/>
        </w:rPr>
      </w:pPr>
      <w:r w:rsidRPr="0045121E">
        <w:rPr>
          <w:rFonts w:ascii="Book Antiqua" w:hAnsi="Book Antiqua"/>
        </w:rPr>
        <w:t>La proposta di sponsorizzazione deve essere sottoscritta dal legale rappresentante o dal soggetto munito dei necessari poteri di rappresentanza dei soggetti proponenti, allegando copia del suo documento d’identità in corso di validità.</w:t>
      </w:r>
    </w:p>
    <w:p w14:paraId="1628263F" w14:textId="77777777" w:rsidR="0045121E" w:rsidRDefault="0045121E" w:rsidP="0045121E">
      <w:pPr>
        <w:spacing w:line="360" w:lineRule="auto"/>
        <w:jc w:val="both"/>
        <w:rPr>
          <w:rFonts w:ascii="Book Antiqua" w:hAnsi="Book Antiqua"/>
        </w:rPr>
      </w:pPr>
    </w:p>
    <w:p w14:paraId="1EC40EF3" w14:textId="6F2C2707" w:rsidR="0045121E" w:rsidRPr="0045121E" w:rsidRDefault="0045121E" w:rsidP="0045121E">
      <w:pPr>
        <w:spacing w:line="360" w:lineRule="auto"/>
        <w:jc w:val="center"/>
        <w:rPr>
          <w:rFonts w:ascii="Book Antiqua" w:hAnsi="Book Antiqua"/>
          <w:b/>
          <w:bCs/>
        </w:rPr>
      </w:pPr>
      <w:r w:rsidRPr="0045121E">
        <w:rPr>
          <w:rFonts w:ascii="Book Antiqua" w:hAnsi="Book Antiqua"/>
          <w:b/>
          <w:bCs/>
        </w:rPr>
        <w:t>TRATTAMENTO DEI DATI PERSONALI</w:t>
      </w:r>
    </w:p>
    <w:p w14:paraId="0B58BB99" w14:textId="78D65D97" w:rsidR="0045121E" w:rsidRDefault="0045121E" w:rsidP="0045121E">
      <w:pPr>
        <w:spacing w:line="360" w:lineRule="auto"/>
        <w:jc w:val="both"/>
        <w:rPr>
          <w:rFonts w:ascii="Book Antiqua" w:hAnsi="Book Antiqua"/>
        </w:rPr>
      </w:pPr>
      <w:r w:rsidRPr="0045121E">
        <w:rPr>
          <w:rFonts w:ascii="Book Antiqua" w:hAnsi="Book Antiqua"/>
        </w:rPr>
        <w:t xml:space="preserve">Ai fini della regolare esecuzione del contratto, lo Sponsor potrà trattare dati personali per conto </w:t>
      </w:r>
      <w:r>
        <w:rPr>
          <w:rFonts w:ascii="Book Antiqua" w:hAnsi="Book Antiqua"/>
        </w:rPr>
        <w:t>di AL SPA.</w:t>
      </w:r>
    </w:p>
    <w:p w14:paraId="460CBCB6" w14:textId="060DEB98" w:rsidR="0045121E" w:rsidRDefault="0045121E" w:rsidP="0045121E">
      <w:pPr>
        <w:spacing w:line="360" w:lineRule="auto"/>
        <w:jc w:val="both"/>
        <w:rPr>
          <w:rFonts w:ascii="Book Antiqua" w:hAnsi="Book Antiqua"/>
        </w:rPr>
      </w:pPr>
      <w:r w:rsidRPr="0045121E">
        <w:rPr>
          <w:rFonts w:ascii="Book Antiqua" w:hAnsi="Book Antiqua"/>
        </w:rPr>
        <w:t>Per tale motivo, in osservanza di quanto stabilito dalla normativa vigente e, in particolare, dall’articolo 28 del Regolamento (UE) 2016/679 del Parlamento Europeo e del Consiglio del 27 aprile 2016 e dall’articolo 29 del decreto legislativo 30 giugno 2003, n. 196, così come modificato dalla legge 20 novembre 2017, n. 167 e novellato dal D.lgs. 10 agosto 2018, n. 101, recante “Disposizioni per l'adeguamento della normativa nazionale alle disposizioni del regolamento (UE) 2016/679, lo Sponsor, all’atto della sottoscrizione del contratto, verrà designato quale Responsabile “esterno” del Trattamento, assumendo gli obblighi e le responsabilità connesse a tale ruolo</w:t>
      </w:r>
      <w:r>
        <w:rPr>
          <w:rFonts w:ascii="Book Antiqua" w:hAnsi="Book Antiqua"/>
        </w:rPr>
        <w:t xml:space="preserve">. </w:t>
      </w:r>
      <w:r w:rsidRPr="0045121E">
        <w:rPr>
          <w:rFonts w:ascii="Book Antiqua" w:hAnsi="Book Antiqua"/>
        </w:rPr>
        <w:t>Relativamente a detto trattamento, si precisa che il Titolare è</w:t>
      </w:r>
      <w:r>
        <w:rPr>
          <w:rFonts w:ascii="Book Antiqua" w:hAnsi="Book Antiqua"/>
        </w:rPr>
        <w:t xml:space="preserve"> AL SPA </w:t>
      </w:r>
      <w:r w:rsidR="00241158">
        <w:rPr>
          <w:rFonts w:ascii="Book Antiqua" w:hAnsi="Book Antiqua"/>
        </w:rPr>
        <w:t xml:space="preserve">. </w:t>
      </w:r>
    </w:p>
    <w:p w14:paraId="1D2F673B" w14:textId="153DDCD7" w:rsidR="0045121E" w:rsidRDefault="0045121E" w:rsidP="0045121E">
      <w:pPr>
        <w:spacing w:line="360" w:lineRule="auto"/>
        <w:jc w:val="both"/>
        <w:rPr>
          <w:rFonts w:ascii="Book Antiqua" w:hAnsi="Book Antiqua"/>
        </w:rPr>
      </w:pPr>
      <w:r w:rsidRPr="0045121E">
        <w:rPr>
          <w:rFonts w:ascii="Book Antiqua" w:hAnsi="Book Antiqua"/>
        </w:rPr>
        <w:t>A seguito della designazione, lo Sponsor dovrà impegnarsi all’osservanza della normativa in materia di protezione dei dati personali nonché alle istruzioni impartite dal Titolare del Trattamento, adottando le opportune misure atte a garantire la sicurezza dei dati personali che dovranno essere correttamente trattati. A tal fine il contraente, prima dell’avvio delle attività, dovrà provvedere alla designazione degli “Incaricati del Trattamento” che saranno coinvolti nella realizzazione delle attività oggetto dell’appalto e comportanti il trattamento di dati personali, comunicando i relativi nominativi all’appaltante. Inoltre, dovrà fornire idonee garanzie del pieno rispetto delle vigenti disposizioni in materia di trattamento, ivi compreso il profilo relativo alla sicurezza dei dati così come previsti dalla normativa vigente, con particolare riferimento alle misure tecniche, informatiche, organizzative, logistiche e procedurali di sicurezza, adottate per minimizzare i rischi di distruzione o perdita, anche accidentale, dei dati, di accesso non autorizzato o di trattamento non consentito o non conforme alle finalità della raccolta.</w:t>
      </w:r>
    </w:p>
    <w:p w14:paraId="62ED5A68" w14:textId="2D1E5452" w:rsidR="000F172B" w:rsidRDefault="000F172B" w:rsidP="0045121E">
      <w:pPr>
        <w:spacing w:line="360" w:lineRule="auto"/>
        <w:jc w:val="both"/>
        <w:rPr>
          <w:rFonts w:ascii="Book Antiqua" w:hAnsi="Book Antiqua"/>
        </w:rPr>
      </w:pPr>
      <w:r w:rsidRPr="000F172B">
        <w:rPr>
          <w:rFonts w:ascii="Book Antiqua" w:hAnsi="Book Antiqua"/>
        </w:rPr>
        <w:lastRenderedPageBreak/>
        <w:t xml:space="preserve">Dovrà, inoltre, sottoscrivere per accettazione l’apposito atto di designazione in qualità di “Responsabile esterno per il trattamento dati” in nome e per conto </w:t>
      </w:r>
      <w:r>
        <w:rPr>
          <w:rFonts w:ascii="Book Antiqua" w:hAnsi="Book Antiqua"/>
        </w:rPr>
        <w:t>di AL SPA</w:t>
      </w:r>
      <w:r w:rsidRPr="000F172B">
        <w:rPr>
          <w:rFonts w:ascii="Book Antiqua" w:hAnsi="Book Antiqua"/>
        </w:rPr>
        <w:t xml:space="preserve"> relativamente ai dati trattati nell’esecuzione del rapporto contrattuale che gli verrà sottoposto.</w:t>
      </w:r>
    </w:p>
    <w:p w14:paraId="2A414930" w14:textId="77777777" w:rsidR="000F172B" w:rsidRDefault="000F172B" w:rsidP="0045121E">
      <w:pPr>
        <w:spacing w:line="360" w:lineRule="auto"/>
        <w:jc w:val="both"/>
        <w:rPr>
          <w:rFonts w:ascii="Book Antiqua" w:hAnsi="Book Antiqua"/>
        </w:rPr>
      </w:pPr>
    </w:p>
    <w:p w14:paraId="420C06C2" w14:textId="4C62F297" w:rsidR="000F172B" w:rsidRPr="000F172B" w:rsidRDefault="000F172B" w:rsidP="0045121E">
      <w:pPr>
        <w:spacing w:line="360" w:lineRule="auto"/>
        <w:jc w:val="both"/>
        <w:rPr>
          <w:rFonts w:ascii="Book Antiqua" w:hAnsi="Book Antiqua"/>
          <w:b/>
          <w:bCs/>
        </w:rPr>
      </w:pPr>
      <w:r w:rsidRPr="000F172B">
        <w:rPr>
          <w:rFonts w:ascii="Book Antiqua" w:hAnsi="Book Antiqua"/>
          <w:b/>
          <w:bCs/>
        </w:rPr>
        <w:t>CONDIZIONI DI PARTECIPAZIONE</w:t>
      </w:r>
    </w:p>
    <w:p w14:paraId="75CDE218" w14:textId="6B2B73A6" w:rsidR="000F172B" w:rsidRDefault="000F172B" w:rsidP="0045121E">
      <w:pPr>
        <w:spacing w:line="360" w:lineRule="auto"/>
        <w:jc w:val="both"/>
        <w:rPr>
          <w:rFonts w:ascii="Book Antiqua" w:hAnsi="Book Antiqua"/>
        </w:rPr>
      </w:pPr>
      <w:r w:rsidRPr="000F172B">
        <w:rPr>
          <w:rFonts w:ascii="Book Antiqua" w:hAnsi="Book Antiqua"/>
        </w:rPr>
        <w:t>Le eventuali spese relative alla stipula dell’accordo e dalla sua eventuale registrazione, solo in caso</w:t>
      </w:r>
      <w:r>
        <w:rPr>
          <w:rFonts w:ascii="Book Antiqua" w:hAnsi="Book Antiqua"/>
        </w:rPr>
        <w:t xml:space="preserve"> </w:t>
      </w:r>
      <w:r w:rsidRPr="000F172B">
        <w:rPr>
          <w:rFonts w:ascii="Book Antiqua" w:hAnsi="Book Antiqua"/>
        </w:rPr>
        <w:t>d’uso, saranno interamente a carico dello Sponsor. Rimangono, altresì, a carico dello Sponsor eventuali spese relative al pagamento di imposte, tasse, canoni o corrispettivi comunque denominati, previsti da leggi o regolamenti, derivanti dalla partecipazione al presente avviso pubblico e dall’eventuale successiva stipula degli accordi di sponsorizzazione.</w:t>
      </w:r>
    </w:p>
    <w:p w14:paraId="1371BFDC" w14:textId="77777777" w:rsidR="000F172B" w:rsidRDefault="000F172B" w:rsidP="0045121E">
      <w:pPr>
        <w:spacing w:line="360" w:lineRule="auto"/>
        <w:jc w:val="both"/>
        <w:rPr>
          <w:rFonts w:ascii="Book Antiqua" w:hAnsi="Book Antiqua"/>
        </w:rPr>
      </w:pPr>
    </w:p>
    <w:p w14:paraId="0075BB98" w14:textId="27BC0742" w:rsidR="000F172B" w:rsidRPr="000F172B" w:rsidRDefault="000F172B" w:rsidP="0045121E">
      <w:pPr>
        <w:spacing w:line="360" w:lineRule="auto"/>
        <w:jc w:val="both"/>
        <w:rPr>
          <w:rFonts w:ascii="Book Antiqua" w:hAnsi="Book Antiqua"/>
          <w:b/>
          <w:bCs/>
        </w:rPr>
      </w:pPr>
      <w:r w:rsidRPr="000F172B">
        <w:rPr>
          <w:rFonts w:ascii="Book Antiqua" w:hAnsi="Book Antiqua"/>
          <w:b/>
          <w:bCs/>
        </w:rPr>
        <w:t>RINVIO</w:t>
      </w:r>
    </w:p>
    <w:p w14:paraId="0C07B11B" w14:textId="48798153" w:rsidR="000F172B" w:rsidRDefault="000F172B" w:rsidP="0045121E">
      <w:pPr>
        <w:spacing w:line="360" w:lineRule="auto"/>
        <w:jc w:val="both"/>
        <w:rPr>
          <w:rFonts w:ascii="Book Antiqua" w:hAnsi="Book Antiqua"/>
        </w:rPr>
      </w:pPr>
      <w:r w:rsidRPr="000F172B">
        <w:rPr>
          <w:rFonts w:ascii="Book Antiqua" w:hAnsi="Book Antiqua"/>
        </w:rPr>
        <w:t>Per quanto non previsto dal presente regolamento si fa riferimento alle norme vigenti in materia.</w:t>
      </w:r>
    </w:p>
    <w:p w14:paraId="4D3B8442" w14:textId="77777777" w:rsidR="000F172B" w:rsidRDefault="000F172B" w:rsidP="0045121E">
      <w:pPr>
        <w:spacing w:line="360" w:lineRule="auto"/>
        <w:jc w:val="both"/>
        <w:rPr>
          <w:rFonts w:ascii="Book Antiqua" w:hAnsi="Book Antiqua"/>
        </w:rPr>
      </w:pPr>
    </w:p>
    <w:p w14:paraId="648B7B00" w14:textId="201899CF" w:rsidR="000F172B" w:rsidRDefault="000F172B" w:rsidP="0045121E">
      <w:pPr>
        <w:spacing w:line="360" w:lineRule="auto"/>
        <w:jc w:val="both"/>
        <w:rPr>
          <w:rFonts w:ascii="Book Antiqua" w:hAnsi="Book Antiqua"/>
          <w:b/>
          <w:bCs/>
        </w:rPr>
      </w:pPr>
      <w:r w:rsidRPr="000F172B">
        <w:rPr>
          <w:rFonts w:ascii="Book Antiqua" w:hAnsi="Book Antiqua"/>
          <w:b/>
          <w:bCs/>
        </w:rPr>
        <w:t>INFORMAZIONI</w:t>
      </w:r>
    </w:p>
    <w:p w14:paraId="187109AC" w14:textId="56F84F37" w:rsidR="000F172B" w:rsidRDefault="000F172B" w:rsidP="0045121E">
      <w:pPr>
        <w:spacing w:line="360" w:lineRule="auto"/>
        <w:jc w:val="both"/>
        <w:rPr>
          <w:rFonts w:ascii="Book Antiqua" w:hAnsi="Book Antiqua"/>
        </w:rPr>
      </w:pPr>
      <w:r w:rsidRPr="000F172B">
        <w:rPr>
          <w:rFonts w:ascii="Book Antiqua" w:hAnsi="Book Antiqua"/>
        </w:rPr>
        <w:t xml:space="preserve">Eventuali informazioni o chiarimenti potranno essere richiesti dall’approvazione del presente Avviso al </w:t>
      </w:r>
      <w:r>
        <w:rPr>
          <w:rFonts w:ascii="Book Antiqua" w:hAnsi="Book Antiqua"/>
        </w:rPr>
        <w:t>25</w:t>
      </w:r>
      <w:r w:rsidRPr="000F172B">
        <w:rPr>
          <w:rFonts w:ascii="Book Antiqua" w:hAnsi="Book Antiqua"/>
        </w:rPr>
        <w:t xml:space="preserve">/11/2024 dalle ore 09:00 alle ore 12:30 </w:t>
      </w:r>
      <w:r>
        <w:rPr>
          <w:rFonts w:ascii="Book Antiqua" w:hAnsi="Book Antiqua"/>
        </w:rPr>
        <w:t xml:space="preserve">all’indirizzo mail </w:t>
      </w:r>
      <w:hyperlink r:id="rId9" w:history="1">
        <w:r w:rsidR="00241158" w:rsidRPr="00E0670C">
          <w:rPr>
            <w:rStyle w:val="Collegamentoipertestuale"/>
            <w:rFonts w:ascii="Book Antiqua" w:hAnsi="Book Antiqua"/>
          </w:rPr>
          <w:t>pasquale.deluise@acquedottolucano.it</w:t>
        </w:r>
      </w:hyperlink>
      <w:r w:rsidR="00241158">
        <w:rPr>
          <w:rFonts w:ascii="Book Antiqua" w:hAnsi="Book Antiqua"/>
        </w:rPr>
        <w:t xml:space="preserve"> oppure eustachio.follia@acquedottolucano.it</w:t>
      </w:r>
      <w:r>
        <w:rPr>
          <w:rFonts w:ascii="Book Antiqua" w:hAnsi="Book Antiqua"/>
        </w:rPr>
        <w:t xml:space="preserve"> </w:t>
      </w:r>
    </w:p>
    <w:p w14:paraId="36678111" w14:textId="77777777" w:rsidR="000F172B" w:rsidRDefault="000F172B" w:rsidP="0045121E">
      <w:pPr>
        <w:spacing w:line="360" w:lineRule="auto"/>
        <w:jc w:val="both"/>
        <w:rPr>
          <w:rFonts w:ascii="Book Antiqua" w:hAnsi="Book Antiqua"/>
        </w:rPr>
      </w:pPr>
    </w:p>
    <w:p w14:paraId="510FBB32" w14:textId="77777777" w:rsidR="000F172B" w:rsidRDefault="000F172B" w:rsidP="0045121E">
      <w:pPr>
        <w:spacing w:line="360" w:lineRule="auto"/>
        <w:jc w:val="both"/>
        <w:rPr>
          <w:rFonts w:ascii="Book Antiqua" w:hAnsi="Book Antiqua"/>
        </w:rPr>
      </w:pPr>
      <w:r w:rsidRPr="000F172B">
        <w:rPr>
          <w:rFonts w:ascii="Book Antiqua" w:hAnsi="Book Antiqua"/>
        </w:rPr>
        <w:t xml:space="preserve">Allegati: </w:t>
      </w:r>
    </w:p>
    <w:p w14:paraId="17BB341B" w14:textId="7C5C4819" w:rsidR="000F172B" w:rsidRDefault="000F172B" w:rsidP="0045121E">
      <w:pPr>
        <w:spacing w:line="360" w:lineRule="auto"/>
        <w:jc w:val="both"/>
        <w:rPr>
          <w:rFonts w:ascii="Book Antiqua" w:hAnsi="Book Antiqua"/>
        </w:rPr>
      </w:pPr>
      <w:bookmarkStart w:id="1" w:name="_GoBack"/>
      <w:r>
        <w:rPr>
          <w:rFonts w:ascii="Book Antiqua" w:hAnsi="Book Antiqua"/>
        </w:rPr>
        <w:t>Allegato</w:t>
      </w:r>
      <w:bookmarkEnd w:id="1"/>
      <w:r>
        <w:rPr>
          <w:rFonts w:ascii="Book Antiqua" w:hAnsi="Book Antiqua"/>
        </w:rPr>
        <w:t xml:space="preserve"> </w:t>
      </w:r>
      <w:r w:rsidR="00B22A02">
        <w:rPr>
          <w:rFonts w:ascii="Book Antiqua" w:hAnsi="Book Antiqua"/>
        </w:rPr>
        <w:t>1</w:t>
      </w:r>
      <w:r>
        <w:rPr>
          <w:rFonts w:ascii="Book Antiqua" w:hAnsi="Book Antiqua"/>
        </w:rPr>
        <w:t xml:space="preserve"> – </w:t>
      </w:r>
      <w:r w:rsidR="00B22A02">
        <w:rPr>
          <w:rFonts w:ascii="Book Antiqua" w:hAnsi="Book Antiqua"/>
        </w:rPr>
        <w:t>D</w:t>
      </w:r>
      <w:r w:rsidRPr="000F172B">
        <w:rPr>
          <w:rFonts w:ascii="Book Antiqua" w:hAnsi="Book Antiqua"/>
        </w:rPr>
        <w:t>omanda di partecipazione e dichiarazione di offerta;</w:t>
      </w:r>
    </w:p>
    <w:p w14:paraId="5C6AA155" w14:textId="77777777" w:rsidR="000F172B" w:rsidRDefault="000F172B" w:rsidP="0045121E">
      <w:pPr>
        <w:spacing w:line="360" w:lineRule="auto"/>
        <w:jc w:val="both"/>
        <w:rPr>
          <w:rFonts w:ascii="Book Antiqua" w:hAnsi="Book Antiqua"/>
        </w:rPr>
      </w:pPr>
    </w:p>
    <w:p w14:paraId="227691C5" w14:textId="77777777" w:rsidR="000F172B" w:rsidRPr="000F172B" w:rsidRDefault="000F172B" w:rsidP="0045121E">
      <w:pPr>
        <w:spacing w:line="360" w:lineRule="auto"/>
        <w:jc w:val="both"/>
        <w:rPr>
          <w:rFonts w:ascii="Book Antiqua" w:hAnsi="Book Antiqua"/>
        </w:rPr>
      </w:pPr>
    </w:p>
    <w:sectPr w:rsidR="000F172B" w:rsidRPr="000F172B" w:rsidSect="006E124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6FEEE" w14:textId="77777777" w:rsidR="00EA5348" w:rsidRDefault="00EA5348">
      <w:r>
        <w:separator/>
      </w:r>
    </w:p>
  </w:endnote>
  <w:endnote w:type="continuationSeparator" w:id="0">
    <w:p w14:paraId="3E1F9656" w14:textId="77777777" w:rsidR="00EA5348" w:rsidRDefault="00EA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3CE93" w14:textId="77777777" w:rsidR="00EA5348" w:rsidRDefault="00EA5348">
      <w:r>
        <w:separator/>
      </w:r>
    </w:p>
  </w:footnote>
  <w:footnote w:type="continuationSeparator" w:id="0">
    <w:p w14:paraId="54A2C094" w14:textId="77777777" w:rsidR="00EA5348" w:rsidRDefault="00EA5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AEC7A" w14:textId="77777777" w:rsidR="007061CA" w:rsidRDefault="008468BF">
    <w:pPr>
      <w:jc w:val="center"/>
    </w:pPr>
    <w:bookmarkStart w:id="2" w:name="_Hlk160796055"/>
    <w:bookmarkStart w:id="3" w:name="_Hlk160796056"/>
    <w:bookmarkStart w:id="4" w:name="_Hlk160796057"/>
    <w:bookmarkStart w:id="5" w:name="_Hlk160796058"/>
    <w:r>
      <w:rPr>
        <w:noProof/>
        <w:lang w:eastAsia="it-IT"/>
      </w:rPr>
      <w:drawing>
        <wp:inline distT="0" distB="0" distL="0" distR="0" wp14:anchorId="134AC07A" wp14:editId="15263CF0">
          <wp:extent cx="2278380" cy="607568"/>
          <wp:effectExtent l="0" t="0" r="762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96635" cy="612436"/>
                  </a:xfrm>
                  <a:prstGeom prst="rect">
                    <a:avLst/>
                  </a:prstGeom>
                </pic:spPr>
              </pic:pic>
            </a:graphicData>
          </a:graphic>
        </wp:inline>
      </w:drawing>
    </w:r>
  </w:p>
  <w:bookmarkEnd w:id="2"/>
  <w:bookmarkEnd w:id="3"/>
  <w:bookmarkEnd w:id="4"/>
  <w:bookmarkEnd w:id="5"/>
  <w:p w14:paraId="19256488" w14:textId="3CE2C571" w:rsidR="007061CA" w:rsidRDefault="007061CA" w:rsidP="00A928A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C10"/>
    <w:multiLevelType w:val="hybridMultilevel"/>
    <w:tmpl w:val="2A52CED6"/>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491C01B9"/>
    <w:multiLevelType w:val="hybridMultilevel"/>
    <w:tmpl w:val="6E2061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C0A47CC"/>
    <w:multiLevelType w:val="hybridMultilevel"/>
    <w:tmpl w:val="5D9469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F5871ED"/>
    <w:multiLevelType w:val="hybridMultilevel"/>
    <w:tmpl w:val="A84E68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235D72"/>
    <w:multiLevelType w:val="hybridMultilevel"/>
    <w:tmpl w:val="5B9E0F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4985E9A"/>
    <w:multiLevelType w:val="hybridMultilevel"/>
    <w:tmpl w:val="0764CF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003C46"/>
    <w:rsid w:val="0000739C"/>
    <w:rsid w:val="00027551"/>
    <w:rsid w:val="00031E64"/>
    <w:rsid w:val="00053F20"/>
    <w:rsid w:val="0009164C"/>
    <w:rsid w:val="00093CB0"/>
    <w:rsid w:val="000E1054"/>
    <w:rsid w:val="000E3A65"/>
    <w:rsid w:val="000E68F5"/>
    <w:rsid w:val="000F172B"/>
    <w:rsid w:val="0010127D"/>
    <w:rsid w:val="00135862"/>
    <w:rsid w:val="001471CF"/>
    <w:rsid w:val="00151663"/>
    <w:rsid w:val="00154D1C"/>
    <w:rsid w:val="001915A3"/>
    <w:rsid w:val="001A4FB4"/>
    <w:rsid w:val="001B31B1"/>
    <w:rsid w:val="00201340"/>
    <w:rsid w:val="00216C89"/>
    <w:rsid w:val="00217F62"/>
    <w:rsid w:val="00241158"/>
    <w:rsid w:val="002B0DD3"/>
    <w:rsid w:val="002C18E2"/>
    <w:rsid w:val="002D5581"/>
    <w:rsid w:val="0031701D"/>
    <w:rsid w:val="00330F79"/>
    <w:rsid w:val="00334264"/>
    <w:rsid w:val="00377954"/>
    <w:rsid w:val="00384B49"/>
    <w:rsid w:val="003E6AED"/>
    <w:rsid w:val="004351B0"/>
    <w:rsid w:val="0045121E"/>
    <w:rsid w:val="004642FC"/>
    <w:rsid w:val="004E4C1F"/>
    <w:rsid w:val="004E5578"/>
    <w:rsid w:val="004E5A90"/>
    <w:rsid w:val="00511D10"/>
    <w:rsid w:val="00532922"/>
    <w:rsid w:val="00572F0C"/>
    <w:rsid w:val="00585F75"/>
    <w:rsid w:val="005A071A"/>
    <w:rsid w:val="005A749B"/>
    <w:rsid w:val="005B3040"/>
    <w:rsid w:val="005B3ED4"/>
    <w:rsid w:val="005C1831"/>
    <w:rsid w:val="005D1DD5"/>
    <w:rsid w:val="005F057E"/>
    <w:rsid w:val="005F074E"/>
    <w:rsid w:val="006511C7"/>
    <w:rsid w:val="0066003F"/>
    <w:rsid w:val="006A57B4"/>
    <w:rsid w:val="006C2558"/>
    <w:rsid w:val="006E124B"/>
    <w:rsid w:val="006F1D81"/>
    <w:rsid w:val="006F7132"/>
    <w:rsid w:val="007061CA"/>
    <w:rsid w:val="00714B7F"/>
    <w:rsid w:val="00714EE0"/>
    <w:rsid w:val="0072680E"/>
    <w:rsid w:val="00727237"/>
    <w:rsid w:val="007602EB"/>
    <w:rsid w:val="00762095"/>
    <w:rsid w:val="007A2ECB"/>
    <w:rsid w:val="007B6C82"/>
    <w:rsid w:val="007E0BC1"/>
    <w:rsid w:val="007E485B"/>
    <w:rsid w:val="008037F3"/>
    <w:rsid w:val="00834DBF"/>
    <w:rsid w:val="00845B31"/>
    <w:rsid w:val="008468BF"/>
    <w:rsid w:val="0084783C"/>
    <w:rsid w:val="0085010B"/>
    <w:rsid w:val="00863A76"/>
    <w:rsid w:val="008859D3"/>
    <w:rsid w:val="00894ECE"/>
    <w:rsid w:val="008A57CF"/>
    <w:rsid w:val="008D6EFF"/>
    <w:rsid w:val="008F7E76"/>
    <w:rsid w:val="00931E81"/>
    <w:rsid w:val="0093364B"/>
    <w:rsid w:val="00937978"/>
    <w:rsid w:val="00953B99"/>
    <w:rsid w:val="00965C53"/>
    <w:rsid w:val="009A1635"/>
    <w:rsid w:val="009A3963"/>
    <w:rsid w:val="009D3AF8"/>
    <w:rsid w:val="009D5108"/>
    <w:rsid w:val="009D7D40"/>
    <w:rsid w:val="00A1785F"/>
    <w:rsid w:val="00A32127"/>
    <w:rsid w:val="00A477D5"/>
    <w:rsid w:val="00A73B6E"/>
    <w:rsid w:val="00A74987"/>
    <w:rsid w:val="00A76D9C"/>
    <w:rsid w:val="00A8250C"/>
    <w:rsid w:val="00A828DA"/>
    <w:rsid w:val="00A83C2E"/>
    <w:rsid w:val="00A906D8"/>
    <w:rsid w:val="00A928A7"/>
    <w:rsid w:val="00A9794E"/>
    <w:rsid w:val="00AB3804"/>
    <w:rsid w:val="00AB4E9B"/>
    <w:rsid w:val="00AB5A74"/>
    <w:rsid w:val="00AC3DCD"/>
    <w:rsid w:val="00AC72F4"/>
    <w:rsid w:val="00AE1D06"/>
    <w:rsid w:val="00B22A02"/>
    <w:rsid w:val="00B57FB0"/>
    <w:rsid w:val="00B63D53"/>
    <w:rsid w:val="00B83458"/>
    <w:rsid w:val="00BD52FC"/>
    <w:rsid w:val="00BE140E"/>
    <w:rsid w:val="00BE5154"/>
    <w:rsid w:val="00BE5C5D"/>
    <w:rsid w:val="00BE64C4"/>
    <w:rsid w:val="00BE6F34"/>
    <w:rsid w:val="00BF43AE"/>
    <w:rsid w:val="00C06F34"/>
    <w:rsid w:val="00C121AF"/>
    <w:rsid w:val="00C338E7"/>
    <w:rsid w:val="00C35F9C"/>
    <w:rsid w:val="00C4203F"/>
    <w:rsid w:val="00CD57B0"/>
    <w:rsid w:val="00CD592F"/>
    <w:rsid w:val="00CD6846"/>
    <w:rsid w:val="00CF4CF0"/>
    <w:rsid w:val="00CF6A80"/>
    <w:rsid w:val="00D070BD"/>
    <w:rsid w:val="00D125BF"/>
    <w:rsid w:val="00D2490E"/>
    <w:rsid w:val="00DC74FF"/>
    <w:rsid w:val="00DE4333"/>
    <w:rsid w:val="00E97B8C"/>
    <w:rsid w:val="00EA4A09"/>
    <w:rsid w:val="00EA5348"/>
    <w:rsid w:val="00EA5E8D"/>
    <w:rsid w:val="00EB2302"/>
    <w:rsid w:val="00ED04C8"/>
    <w:rsid w:val="00EF0238"/>
    <w:rsid w:val="00F071AE"/>
    <w:rsid w:val="00F154A6"/>
    <w:rsid w:val="00F20684"/>
    <w:rsid w:val="00F25C64"/>
    <w:rsid w:val="00F67499"/>
    <w:rsid w:val="00F8435A"/>
    <w:rsid w:val="00F9492C"/>
    <w:rsid w:val="00FA7B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1D10"/>
  </w:style>
  <w:style w:type="paragraph" w:styleId="Titolo1">
    <w:name w:val="heading 1"/>
    <w:basedOn w:val="Normale"/>
    <w:next w:val="Normale"/>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63428"/>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263428"/>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rsid w:val="00263428"/>
    <w:rPr>
      <w:rFonts w:asciiTheme="majorHAnsi" w:eastAsiaTheme="majorEastAsia" w:hAnsiTheme="majorHAnsi" w:cstheme="majorBidi"/>
      <w:b/>
      <w:bCs/>
      <w:i/>
      <w:iCs/>
      <w:color w:val="4472C4" w:themeColor="accent1"/>
    </w:rPr>
  </w:style>
  <w:style w:type="character" w:customStyle="1" w:styleId="Titolo5Carattere">
    <w:name w:val="Titolo 5 Carattere"/>
    <w:basedOn w:val="Carpredefinitoparagrafo"/>
    <w:link w:val="Titolo5"/>
    <w:uiPriority w:val="9"/>
    <w:rsid w:val="00263428"/>
    <w:rPr>
      <w:rFonts w:asciiTheme="majorHAnsi" w:eastAsiaTheme="majorEastAsia" w:hAnsiTheme="majorHAnsi" w:cstheme="majorBidi"/>
      <w:color w:val="1F3763" w:themeColor="accent1" w:themeShade="7F"/>
    </w:rPr>
  </w:style>
  <w:style w:type="character" w:customStyle="1" w:styleId="Titolo6Carattere">
    <w:name w:val="Titolo 6 Carattere"/>
    <w:basedOn w:val="Carpredefinitoparagrafo"/>
    <w:link w:val="Titolo6"/>
    <w:uiPriority w:val="9"/>
    <w:rsid w:val="00263428"/>
    <w:rPr>
      <w:rFonts w:asciiTheme="majorHAnsi" w:eastAsiaTheme="majorEastAsia" w:hAnsiTheme="majorHAnsi" w:cstheme="majorBidi"/>
      <w:i/>
      <w:iCs/>
      <w:color w:val="1F3763" w:themeColor="accent1" w:themeShade="7F"/>
    </w:rPr>
  </w:style>
  <w:style w:type="character" w:customStyle="1" w:styleId="Titolo7Carattere">
    <w:name w:val="Titolo 7 Carattere"/>
    <w:basedOn w:val="Carpredefinitoparagrafo"/>
    <w:link w:val="Titolo7"/>
    <w:uiPriority w:val="9"/>
    <w:rsid w:val="00263428"/>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263428"/>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rsid w:val="00263428"/>
    <w:rPr>
      <w:rFonts w:asciiTheme="majorHAnsi" w:eastAsiaTheme="majorEastAsia" w:hAnsiTheme="majorHAnsi" w:cstheme="majorBidi"/>
      <w:i/>
      <w:iCs/>
      <w:color w:val="404040" w:themeColor="text1" w:themeTint="BF"/>
      <w:sz w:val="20"/>
      <w:szCs w:val="20"/>
    </w:rPr>
  </w:style>
  <w:style w:type="paragraph" w:styleId="Intestazione">
    <w:name w:val="header"/>
    <w:basedOn w:val="Normale"/>
    <w:link w:val="IntestazioneCarattere"/>
    <w:uiPriority w:val="99"/>
    <w:unhideWhenUsed/>
    <w:rsid w:val="00A928A7"/>
    <w:pPr>
      <w:tabs>
        <w:tab w:val="center" w:pos="4819"/>
        <w:tab w:val="right" w:pos="9638"/>
      </w:tabs>
    </w:pPr>
  </w:style>
  <w:style w:type="character" w:customStyle="1" w:styleId="IntestazioneCarattere">
    <w:name w:val="Intestazione Carattere"/>
    <w:basedOn w:val="Carpredefinitoparagrafo"/>
    <w:link w:val="Intestazione"/>
    <w:uiPriority w:val="99"/>
    <w:rsid w:val="00A928A7"/>
  </w:style>
  <w:style w:type="paragraph" w:styleId="Pidipagina">
    <w:name w:val="footer"/>
    <w:basedOn w:val="Normale"/>
    <w:link w:val="PidipaginaCarattere"/>
    <w:uiPriority w:val="99"/>
    <w:unhideWhenUsed/>
    <w:rsid w:val="00A928A7"/>
    <w:pPr>
      <w:tabs>
        <w:tab w:val="center" w:pos="4819"/>
        <w:tab w:val="right" w:pos="9638"/>
      </w:tabs>
    </w:pPr>
  </w:style>
  <w:style w:type="character" w:customStyle="1" w:styleId="PidipaginaCarattere">
    <w:name w:val="Piè di pagina Carattere"/>
    <w:basedOn w:val="Carpredefinitoparagrafo"/>
    <w:link w:val="Pidipagina"/>
    <w:uiPriority w:val="99"/>
    <w:rsid w:val="00A928A7"/>
  </w:style>
  <w:style w:type="paragraph" w:styleId="Paragrafoelenco">
    <w:name w:val="List Paragraph"/>
    <w:basedOn w:val="Normale"/>
    <w:uiPriority w:val="34"/>
    <w:qFormat/>
    <w:rsid w:val="00BE6F34"/>
    <w:pPr>
      <w:ind w:left="720"/>
      <w:contextualSpacing/>
    </w:pPr>
  </w:style>
  <w:style w:type="table" w:styleId="Grigliatabella">
    <w:name w:val="Table Grid"/>
    <w:basedOn w:val="Tabellanormale"/>
    <w:uiPriority w:val="59"/>
    <w:rsid w:val="003E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AC3DCD"/>
  </w:style>
  <w:style w:type="paragraph" w:styleId="Corpotesto">
    <w:name w:val="Body Text"/>
    <w:basedOn w:val="Normale"/>
    <w:link w:val="CorpotestoCarattere"/>
    <w:uiPriority w:val="99"/>
    <w:semiHidden/>
    <w:unhideWhenUsed/>
    <w:rsid w:val="00D070BD"/>
    <w:pPr>
      <w:spacing w:after="120"/>
    </w:pPr>
  </w:style>
  <w:style w:type="character" w:customStyle="1" w:styleId="CorpotestoCarattere">
    <w:name w:val="Corpo testo Carattere"/>
    <w:basedOn w:val="Carpredefinitoparagrafo"/>
    <w:link w:val="Corpotesto"/>
    <w:uiPriority w:val="99"/>
    <w:semiHidden/>
    <w:rsid w:val="00D070BD"/>
  </w:style>
  <w:style w:type="character" w:styleId="Rimandocommento">
    <w:name w:val="annotation reference"/>
    <w:basedOn w:val="Carpredefinitoparagrafo"/>
    <w:uiPriority w:val="99"/>
    <w:semiHidden/>
    <w:unhideWhenUsed/>
    <w:rsid w:val="005B3040"/>
    <w:rPr>
      <w:sz w:val="16"/>
      <w:szCs w:val="16"/>
    </w:rPr>
  </w:style>
  <w:style w:type="paragraph" w:styleId="Testocommento">
    <w:name w:val="annotation text"/>
    <w:basedOn w:val="Normale"/>
    <w:link w:val="TestocommentoCarattere"/>
    <w:uiPriority w:val="99"/>
    <w:semiHidden/>
    <w:unhideWhenUsed/>
    <w:rsid w:val="005B3040"/>
    <w:rPr>
      <w:sz w:val="20"/>
      <w:szCs w:val="20"/>
    </w:rPr>
  </w:style>
  <w:style w:type="character" w:customStyle="1" w:styleId="TestocommentoCarattere">
    <w:name w:val="Testo commento Carattere"/>
    <w:basedOn w:val="Carpredefinitoparagrafo"/>
    <w:link w:val="Testocommento"/>
    <w:uiPriority w:val="99"/>
    <w:semiHidden/>
    <w:rsid w:val="005B3040"/>
    <w:rPr>
      <w:sz w:val="20"/>
      <w:szCs w:val="20"/>
    </w:rPr>
  </w:style>
  <w:style w:type="paragraph" w:styleId="Soggettocommento">
    <w:name w:val="annotation subject"/>
    <w:basedOn w:val="Testocommento"/>
    <w:next w:val="Testocommento"/>
    <w:link w:val="SoggettocommentoCarattere"/>
    <w:uiPriority w:val="99"/>
    <w:semiHidden/>
    <w:unhideWhenUsed/>
    <w:rsid w:val="005B3040"/>
    <w:rPr>
      <w:b/>
      <w:bCs/>
    </w:rPr>
  </w:style>
  <w:style w:type="character" w:customStyle="1" w:styleId="SoggettocommentoCarattere">
    <w:name w:val="Soggetto commento Carattere"/>
    <w:basedOn w:val="TestocommentoCarattere"/>
    <w:link w:val="Soggettocommento"/>
    <w:uiPriority w:val="99"/>
    <w:semiHidden/>
    <w:rsid w:val="005B3040"/>
    <w:rPr>
      <w:b/>
      <w:bCs/>
      <w:sz w:val="20"/>
      <w:szCs w:val="20"/>
    </w:rPr>
  </w:style>
  <w:style w:type="character" w:styleId="Collegamentoipertestuale">
    <w:name w:val="Hyperlink"/>
    <w:basedOn w:val="Carpredefinitoparagrafo"/>
    <w:uiPriority w:val="99"/>
    <w:unhideWhenUsed/>
    <w:rsid w:val="00845B31"/>
    <w:rPr>
      <w:color w:val="0563C1" w:themeColor="hyperlink"/>
      <w:u w:val="single"/>
    </w:rPr>
  </w:style>
  <w:style w:type="character" w:customStyle="1" w:styleId="UnresolvedMention">
    <w:name w:val="Unresolved Mention"/>
    <w:basedOn w:val="Carpredefinitoparagrafo"/>
    <w:uiPriority w:val="99"/>
    <w:semiHidden/>
    <w:unhideWhenUsed/>
    <w:rsid w:val="00845B31"/>
    <w:rPr>
      <w:color w:val="605E5C"/>
      <w:shd w:val="clear" w:color="auto" w:fill="E1DFDD"/>
    </w:rPr>
  </w:style>
  <w:style w:type="paragraph" w:styleId="Testofumetto">
    <w:name w:val="Balloon Text"/>
    <w:basedOn w:val="Normale"/>
    <w:link w:val="TestofumettoCarattere"/>
    <w:uiPriority w:val="99"/>
    <w:semiHidden/>
    <w:unhideWhenUsed/>
    <w:rsid w:val="00F206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6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1D10"/>
  </w:style>
  <w:style w:type="paragraph" w:styleId="Titolo1">
    <w:name w:val="heading 1"/>
    <w:basedOn w:val="Normale"/>
    <w:next w:val="Normale"/>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63428"/>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263428"/>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rsid w:val="00263428"/>
    <w:rPr>
      <w:rFonts w:asciiTheme="majorHAnsi" w:eastAsiaTheme="majorEastAsia" w:hAnsiTheme="majorHAnsi" w:cstheme="majorBidi"/>
      <w:b/>
      <w:bCs/>
      <w:i/>
      <w:iCs/>
      <w:color w:val="4472C4" w:themeColor="accent1"/>
    </w:rPr>
  </w:style>
  <w:style w:type="character" w:customStyle="1" w:styleId="Titolo5Carattere">
    <w:name w:val="Titolo 5 Carattere"/>
    <w:basedOn w:val="Carpredefinitoparagrafo"/>
    <w:link w:val="Titolo5"/>
    <w:uiPriority w:val="9"/>
    <w:rsid w:val="00263428"/>
    <w:rPr>
      <w:rFonts w:asciiTheme="majorHAnsi" w:eastAsiaTheme="majorEastAsia" w:hAnsiTheme="majorHAnsi" w:cstheme="majorBidi"/>
      <w:color w:val="1F3763" w:themeColor="accent1" w:themeShade="7F"/>
    </w:rPr>
  </w:style>
  <w:style w:type="character" w:customStyle="1" w:styleId="Titolo6Carattere">
    <w:name w:val="Titolo 6 Carattere"/>
    <w:basedOn w:val="Carpredefinitoparagrafo"/>
    <w:link w:val="Titolo6"/>
    <w:uiPriority w:val="9"/>
    <w:rsid w:val="00263428"/>
    <w:rPr>
      <w:rFonts w:asciiTheme="majorHAnsi" w:eastAsiaTheme="majorEastAsia" w:hAnsiTheme="majorHAnsi" w:cstheme="majorBidi"/>
      <w:i/>
      <w:iCs/>
      <w:color w:val="1F3763" w:themeColor="accent1" w:themeShade="7F"/>
    </w:rPr>
  </w:style>
  <w:style w:type="character" w:customStyle="1" w:styleId="Titolo7Carattere">
    <w:name w:val="Titolo 7 Carattere"/>
    <w:basedOn w:val="Carpredefinitoparagrafo"/>
    <w:link w:val="Titolo7"/>
    <w:uiPriority w:val="9"/>
    <w:rsid w:val="00263428"/>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263428"/>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rsid w:val="00263428"/>
    <w:rPr>
      <w:rFonts w:asciiTheme="majorHAnsi" w:eastAsiaTheme="majorEastAsia" w:hAnsiTheme="majorHAnsi" w:cstheme="majorBidi"/>
      <w:i/>
      <w:iCs/>
      <w:color w:val="404040" w:themeColor="text1" w:themeTint="BF"/>
      <w:sz w:val="20"/>
      <w:szCs w:val="20"/>
    </w:rPr>
  </w:style>
  <w:style w:type="paragraph" w:styleId="Intestazione">
    <w:name w:val="header"/>
    <w:basedOn w:val="Normale"/>
    <w:link w:val="IntestazioneCarattere"/>
    <w:uiPriority w:val="99"/>
    <w:unhideWhenUsed/>
    <w:rsid w:val="00A928A7"/>
    <w:pPr>
      <w:tabs>
        <w:tab w:val="center" w:pos="4819"/>
        <w:tab w:val="right" w:pos="9638"/>
      </w:tabs>
    </w:pPr>
  </w:style>
  <w:style w:type="character" w:customStyle="1" w:styleId="IntestazioneCarattere">
    <w:name w:val="Intestazione Carattere"/>
    <w:basedOn w:val="Carpredefinitoparagrafo"/>
    <w:link w:val="Intestazione"/>
    <w:uiPriority w:val="99"/>
    <w:rsid w:val="00A928A7"/>
  </w:style>
  <w:style w:type="paragraph" w:styleId="Pidipagina">
    <w:name w:val="footer"/>
    <w:basedOn w:val="Normale"/>
    <w:link w:val="PidipaginaCarattere"/>
    <w:uiPriority w:val="99"/>
    <w:unhideWhenUsed/>
    <w:rsid w:val="00A928A7"/>
    <w:pPr>
      <w:tabs>
        <w:tab w:val="center" w:pos="4819"/>
        <w:tab w:val="right" w:pos="9638"/>
      </w:tabs>
    </w:pPr>
  </w:style>
  <w:style w:type="character" w:customStyle="1" w:styleId="PidipaginaCarattere">
    <w:name w:val="Piè di pagina Carattere"/>
    <w:basedOn w:val="Carpredefinitoparagrafo"/>
    <w:link w:val="Pidipagina"/>
    <w:uiPriority w:val="99"/>
    <w:rsid w:val="00A928A7"/>
  </w:style>
  <w:style w:type="paragraph" w:styleId="Paragrafoelenco">
    <w:name w:val="List Paragraph"/>
    <w:basedOn w:val="Normale"/>
    <w:uiPriority w:val="34"/>
    <w:qFormat/>
    <w:rsid w:val="00BE6F34"/>
    <w:pPr>
      <w:ind w:left="720"/>
      <w:contextualSpacing/>
    </w:pPr>
  </w:style>
  <w:style w:type="table" w:styleId="Grigliatabella">
    <w:name w:val="Table Grid"/>
    <w:basedOn w:val="Tabellanormale"/>
    <w:uiPriority w:val="59"/>
    <w:rsid w:val="003E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AC3DCD"/>
  </w:style>
  <w:style w:type="paragraph" w:styleId="Corpotesto">
    <w:name w:val="Body Text"/>
    <w:basedOn w:val="Normale"/>
    <w:link w:val="CorpotestoCarattere"/>
    <w:uiPriority w:val="99"/>
    <w:semiHidden/>
    <w:unhideWhenUsed/>
    <w:rsid w:val="00D070BD"/>
    <w:pPr>
      <w:spacing w:after="120"/>
    </w:pPr>
  </w:style>
  <w:style w:type="character" w:customStyle="1" w:styleId="CorpotestoCarattere">
    <w:name w:val="Corpo testo Carattere"/>
    <w:basedOn w:val="Carpredefinitoparagrafo"/>
    <w:link w:val="Corpotesto"/>
    <w:uiPriority w:val="99"/>
    <w:semiHidden/>
    <w:rsid w:val="00D070BD"/>
  </w:style>
  <w:style w:type="character" w:styleId="Rimandocommento">
    <w:name w:val="annotation reference"/>
    <w:basedOn w:val="Carpredefinitoparagrafo"/>
    <w:uiPriority w:val="99"/>
    <w:semiHidden/>
    <w:unhideWhenUsed/>
    <w:rsid w:val="005B3040"/>
    <w:rPr>
      <w:sz w:val="16"/>
      <w:szCs w:val="16"/>
    </w:rPr>
  </w:style>
  <w:style w:type="paragraph" w:styleId="Testocommento">
    <w:name w:val="annotation text"/>
    <w:basedOn w:val="Normale"/>
    <w:link w:val="TestocommentoCarattere"/>
    <w:uiPriority w:val="99"/>
    <w:semiHidden/>
    <w:unhideWhenUsed/>
    <w:rsid w:val="005B3040"/>
    <w:rPr>
      <w:sz w:val="20"/>
      <w:szCs w:val="20"/>
    </w:rPr>
  </w:style>
  <w:style w:type="character" w:customStyle="1" w:styleId="TestocommentoCarattere">
    <w:name w:val="Testo commento Carattere"/>
    <w:basedOn w:val="Carpredefinitoparagrafo"/>
    <w:link w:val="Testocommento"/>
    <w:uiPriority w:val="99"/>
    <w:semiHidden/>
    <w:rsid w:val="005B3040"/>
    <w:rPr>
      <w:sz w:val="20"/>
      <w:szCs w:val="20"/>
    </w:rPr>
  </w:style>
  <w:style w:type="paragraph" w:styleId="Soggettocommento">
    <w:name w:val="annotation subject"/>
    <w:basedOn w:val="Testocommento"/>
    <w:next w:val="Testocommento"/>
    <w:link w:val="SoggettocommentoCarattere"/>
    <w:uiPriority w:val="99"/>
    <w:semiHidden/>
    <w:unhideWhenUsed/>
    <w:rsid w:val="005B3040"/>
    <w:rPr>
      <w:b/>
      <w:bCs/>
    </w:rPr>
  </w:style>
  <w:style w:type="character" w:customStyle="1" w:styleId="SoggettocommentoCarattere">
    <w:name w:val="Soggetto commento Carattere"/>
    <w:basedOn w:val="TestocommentoCarattere"/>
    <w:link w:val="Soggettocommento"/>
    <w:uiPriority w:val="99"/>
    <w:semiHidden/>
    <w:rsid w:val="005B3040"/>
    <w:rPr>
      <w:b/>
      <w:bCs/>
      <w:sz w:val="20"/>
      <w:szCs w:val="20"/>
    </w:rPr>
  </w:style>
  <w:style w:type="character" w:styleId="Collegamentoipertestuale">
    <w:name w:val="Hyperlink"/>
    <w:basedOn w:val="Carpredefinitoparagrafo"/>
    <w:uiPriority w:val="99"/>
    <w:unhideWhenUsed/>
    <w:rsid w:val="00845B31"/>
    <w:rPr>
      <w:color w:val="0563C1" w:themeColor="hyperlink"/>
      <w:u w:val="single"/>
    </w:rPr>
  </w:style>
  <w:style w:type="character" w:customStyle="1" w:styleId="UnresolvedMention">
    <w:name w:val="Unresolved Mention"/>
    <w:basedOn w:val="Carpredefinitoparagrafo"/>
    <w:uiPriority w:val="99"/>
    <w:semiHidden/>
    <w:unhideWhenUsed/>
    <w:rsid w:val="00845B31"/>
    <w:rPr>
      <w:color w:val="605E5C"/>
      <w:shd w:val="clear" w:color="auto" w:fill="E1DFDD"/>
    </w:rPr>
  </w:style>
  <w:style w:type="paragraph" w:styleId="Testofumetto">
    <w:name w:val="Balloon Text"/>
    <w:basedOn w:val="Normale"/>
    <w:link w:val="TestofumettoCarattere"/>
    <w:uiPriority w:val="99"/>
    <w:semiHidden/>
    <w:unhideWhenUsed/>
    <w:rsid w:val="00F206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6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28729">
      <w:bodyDiv w:val="1"/>
      <w:marLeft w:val="0"/>
      <w:marRight w:val="0"/>
      <w:marTop w:val="0"/>
      <w:marBottom w:val="0"/>
      <w:divBdr>
        <w:top w:val="none" w:sz="0" w:space="0" w:color="auto"/>
        <w:left w:val="none" w:sz="0" w:space="0" w:color="auto"/>
        <w:bottom w:val="none" w:sz="0" w:space="0" w:color="auto"/>
        <w:right w:val="none" w:sz="0" w:space="0" w:color="auto"/>
      </w:divBdr>
    </w:div>
    <w:div w:id="1098796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cquedottolucano.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quale.deluise@acquedottoluc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2184</Words>
  <Characters>12449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Metastasio</dc:creator>
  <cp:lastModifiedBy>Eustachio Follia</cp:lastModifiedBy>
  <cp:revision>5</cp:revision>
  <cp:lastPrinted>2024-11-11T15:39:00Z</cp:lastPrinted>
  <dcterms:created xsi:type="dcterms:W3CDTF">2024-11-11T17:50:00Z</dcterms:created>
  <dcterms:modified xsi:type="dcterms:W3CDTF">2024-11-14T12:43:00Z</dcterms:modified>
</cp:coreProperties>
</file>